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4DC8BE" w14:textId="2A757913" w:rsidR="00332980" w:rsidRDefault="00332980" w:rsidP="00332980">
      <w:pPr>
        <w:widowControl w:val="0"/>
        <w:tabs>
          <w:tab w:val="right" w:pos="9072"/>
        </w:tabs>
        <w:spacing w:after="0"/>
        <w:rPr>
          <w:rFonts w:ascii="Arial" w:hAnsi="Arial" w:cs="Arial"/>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B51ACF">
        <w:rPr>
          <w:rFonts w:ascii="Arial" w:hAnsi="Arial" w:cs="Arial"/>
          <w:b/>
          <w:sz w:val="24"/>
          <w:szCs w:val="28"/>
          <w:lang w:val="en-US"/>
        </w:rPr>
        <w:t>2</w:t>
      </w:r>
      <w:r w:rsidR="00E0368B">
        <w:rPr>
          <w:rFonts w:ascii="Arial" w:hAnsi="Arial" w:cs="Arial"/>
          <w:b/>
          <w:sz w:val="24"/>
          <w:szCs w:val="28"/>
          <w:lang w:val="en-US"/>
        </w:rPr>
        <w:t>bis</w:t>
      </w:r>
      <w:r w:rsidRPr="001D2FBF">
        <w:rPr>
          <w:rFonts w:ascii="Arial" w:hAnsi="Arial" w:cs="Arial"/>
          <w:b/>
          <w:sz w:val="24"/>
          <w:szCs w:val="28"/>
        </w:rPr>
        <w:tab/>
      </w:r>
      <w:r w:rsidR="00655FD7" w:rsidRPr="00655FD7">
        <w:rPr>
          <w:rFonts w:ascii="Arial" w:hAnsi="Arial" w:cs="Arial"/>
          <w:b/>
          <w:sz w:val="24"/>
          <w:szCs w:val="28"/>
          <w:lang w:val="en-US"/>
        </w:rPr>
        <w:t>R4-2415198</w:t>
      </w:r>
    </w:p>
    <w:p w14:paraId="0A1B1E02" w14:textId="7E9FCEC4" w:rsidR="00332980" w:rsidRPr="001D2FBF" w:rsidRDefault="00F16F31" w:rsidP="00332980">
      <w:pPr>
        <w:widowControl w:val="0"/>
        <w:tabs>
          <w:tab w:val="right" w:pos="9072"/>
        </w:tabs>
        <w:spacing w:after="0"/>
        <w:rPr>
          <w:rFonts w:ascii="Arial" w:hAnsi="Arial" w:cs="Arial"/>
          <w:b/>
          <w:sz w:val="24"/>
          <w:szCs w:val="28"/>
          <w:lang w:val="en-US"/>
        </w:rPr>
      </w:pPr>
      <w:bookmarkStart w:id="6" w:name="_Hlk178252687"/>
      <w:r w:rsidRPr="00F16F31">
        <w:rPr>
          <w:rFonts w:ascii="Arial" w:hAnsi="Arial" w:cs="Arial"/>
          <w:b/>
          <w:sz w:val="24"/>
          <w:szCs w:val="24"/>
        </w:rPr>
        <w:t>Hefei, Anhui, China, 14</w:t>
      </w:r>
      <w:r w:rsidRPr="00CD20A4">
        <w:rPr>
          <w:rFonts w:ascii="Arial" w:hAnsi="Arial" w:cs="Arial"/>
          <w:b/>
          <w:sz w:val="24"/>
          <w:szCs w:val="24"/>
          <w:vertAlign w:val="superscript"/>
        </w:rPr>
        <w:t>th</w:t>
      </w:r>
      <w:r w:rsidR="00CD20A4">
        <w:rPr>
          <w:rFonts w:ascii="Arial" w:hAnsi="Arial" w:cs="Arial"/>
          <w:b/>
          <w:sz w:val="24"/>
          <w:szCs w:val="24"/>
        </w:rPr>
        <w:t xml:space="preserve"> </w:t>
      </w:r>
      <w:r w:rsidRPr="00F16F31">
        <w:rPr>
          <w:rFonts w:ascii="Arial" w:hAnsi="Arial" w:cs="Arial"/>
          <w:b/>
          <w:sz w:val="24"/>
          <w:szCs w:val="24"/>
        </w:rPr>
        <w:t>– 18</w:t>
      </w:r>
      <w:r w:rsidRPr="00CD20A4">
        <w:rPr>
          <w:rFonts w:ascii="Arial" w:hAnsi="Arial" w:cs="Arial"/>
          <w:b/>
          <w:sz w:val="24"/>
          <w:szCs w:val="24"/>
          <w:vertAlign w:val="superscript"/>
        </w:rPr>
        <w:t>th</w:t>
      </w:r>
      <w:r w:rsidR="00CD20A4">
        <w:rPr>
          <w:rFonts w:ascii="Arial" w:hAnsi="Arial" w:cs="Arial"/>
          <w:b/>
          <w:sz w:val="24"/>
          <w:szCs w:val="24"/>
        </w:rPr>
        <w:t xml:space="preserve"> </w:t>
      </w:r>
      <w:r w:rsidRPr="00F16F31">
        <w:rPr>
          <w:rFonts w:ascii="Arial" w:hAnsi="Arial" w:cs="Arial"/>
          <w:b/>
          <w:sz w:val="24"/>
          <w:szCs w:val="24"/>
        </w:rPr>
        <w:t>October, 2024</w:t>
      </w:r>
      <w:bookmarkEnd w:id="6"/>
    </w:p>
    <w:bookmarkEnd w:id="1"/>
    <w:p w14:paraId="150D53F7" w14:textId="147D2C9E"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A0409">
        <w:rPr>
          <w:rFonts w:ascii="Arial" w:hAnsi="Arial" w:cs="Arial"/>
          <w:color w:val="000000"/>
          <w:sz w:val="22"/>
        </w:rPr>
        <w:t>6</w:t>
      </w:r>
      <w:r>
        <w:rPr>
          <w:rFonts w:ascii="Arial" w:hAnsi="Arial" w:cs="Arial" w:hint="eastAsia"/>
          <w:color w:val="000000"/>
          <w:sz w:val="22"/>
        </w:rPr>
        <w:t>.</w:t>
      </w:r>
      <w:r w:rsidR="00B51ACF">
        <w:rPr>
          <w:rFonts w:ascii="Arial" w:hAnsi="Arial" w:cs="Arial"/>
          <w:color w:val="000000"/>
          <w:sz w:val="22"/>
        </w:rPr>
        <w:t>2</w:t>
      </w:r>
      <w:r w:rsidR="009A0409">
        <w:rPr>
          <w:rFonts w:ascii="Arial" w:hAnsi="Arial" w:cs="Arial"/>
          <w:color w:val="000000"/>
          <w:sz w:val="22"/>
        </w:rPr>
        <w:t>5</w:t>
      </w:r>
      <w:r>
        <w:rPr>
          <w:rFonts w:ascii="Arial" w:hAnsi="Arial" w:cs="Arial" w:hint="eastAsia"/>
          <w:color w:val="000000"/>
          <w:sz w:val="22"/>
        </w:rPr>
        <w:t>.</w:t>
      </w:r>
      <w:r w:rsidR="00B51ACF">
        <w:rPr>
          <w:rFonts w:ascii="Arial" w:hAnsi="Arial" w:cs="Arial"/>
          <w:color w:val="000000"/>
          <w:sz w:val="22"/>
        </w:rPr>
        <w:t>2</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45848216"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1863">
        <w:rPr>
          <w:rFonts w:ascii="Arial" w:hAnsi="Arial" w:cs="Arial"/>
          <w:color w:val="000000"/>
          <w:sz w:val="22"/>
        </w:rPr>
        <w:t>Discussion on RRM impacts</w:t>
      </w:r>
      <w:r w:rsidR="00B51ACF" w:rsidRPr="00B51ACF">
        <w:rPr>
          <w:rFonts w:ascii="Arial" w:hAnsi="Arial" w:cs="Arial"/>
          <w:color w:val="000000"/>
          <w:sz w:val="22"/>
        </w:rPr>
        <w:t xml:space="preserve"> for XR</w:t>
      </w:r>
      <w:r w:rsidR="00D10EE2">
        <w:rPr>
          <w:rFonts w:ascii="Arial" w:hAnsi="Arial" w:cs="Arial"/>
          <w:color w:val="000000"/>
          <w:sz w:val="22"/>
        </w:rPr>
        <w:t xml:space="preserve"> and reply LS</w:t>
      </w:r>
      <w:r w:rsidR="00DE46B5">
        <w:rPr>
          <w:rFonts w:ascii="Arial" w:hAnsi="Arial" w:cs="Arial"/>
          <w:color w:val="000000"/>
          <w:sz w:val="22"/>
        </w:rPr>
        <w:t>s</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07B7EF4B" w:rsidR="006A4F7E" w:rsidRPr="00B70031" w:rsidRDefault="008A1863" w:rsidP="00C12F55">
      <w:pPr>
        <w:spacing w:before="120" w:after="0"/>
        <w:jc w:val="both"/>
        <w:rPr>
          <w:lang w:val="en-US"/>
        </w:rPr>
      </w:pPr>
      <w:r>
        <w:rPr>
          <w:lang w:val="en-US"/>
        </w:rPr>
        <w:t xml:space="preserve">A </w:t>
      </w:r>
      <w:r w:rsidR="00CF4567">
        <w:rPr>
          <w:lang w:val="en-US"/>
        </w:rPr>
        <w:t>revised</w:t>
      </w:r>
      <w:r>
        <w:rPr>
          <w:lang w:val="en-US"/>
        </w:rPr>
        <w:t xml:space="preserve"> WID </w:t>
      </w:r>
      <w:r w:rsidR="00283763">
        <w:rPr>
          <w:lang w:val="en-US"/>
        </w:rPr>
        <w:t>o</w:t>
      </w:r>
      <w:r w:rsidR="00283763" w:rsidRPr="00283763">
        <w:rPr>
          <w:lang w:val="en-US"/>
        </w:rPr>
        <w:t>n XR (</w:t>
      </w:r>
      <w:proofErr w:type="spellStart"/>
      <w:r w:rsidR="00283763" w:rsidRPr="00283763">
        <w:rPr>
          <w:lang w:val="en-US"/>
        </w:rPr>
        <w:t>eXtended</w:t>
      </w:r>
      <w:proofErr w:type="spellEnd"/>
      <w:r w:rsidR="00283763" w:rsidRPr="00283763">
        <w:rPr>
          <w:lang w:val="en-US"/>
        </w:rPr>
        <w:t xml:space="preserve"> Reality) for NR </w:t>
      </w:r>
      <w:r w:rsidR="00283763">
        <w:rPr>
          <w:lang w:val="en-US"/>
        </w:rPr>
        <w:t>[1] was approved in RAN#103 meeting</w:t>
      </w:r>
      <w:r w:rsidR="00680D3B">
        <w:rPr>
          <w:lang w:val="en-US"/>
        </w:rPr>
        <w:t xml:space="preserve">. </w:t>
      </w:r>
      <w:r w:rsidR="00283763">
        <w:rPr>
          <w:lang w:val="en-US"/>
        </w:rPr>
        <w:t>The objectives relevant to RAN4 are as follows</w:t>
      </w:r>
      <w:r w:rsidR="00367A35">
        <w:rPr>
          <w:lang w:val="en-US"/>
        </w:rPr>
        <w:t>.</w:t>
      </w:r>
      <w:r w:rsidR="006A4F7E"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0C2E5F5" w14:textId="77777777" w:rsidR="00CF4567" w:rsidRPr="002A7BFB" w:rsidRDefault="00CF4567" w:rsidP="00CF4567">
            <w:pPr>
              <w:pStyle w:val="B10"/>
            </w:pPr>
            <w:r>
              <w:t>-</w:t>
            </w:r>
            <w:r>
              <w:tab/>
            </w:r>
            <w:r w:rsidRPr="008E5B8E">
              <w:rPr>
                <w:highlight w:val="yellow"/>
              </w:rPr>
              <w:t>Specify enhancements to enable transmission/reception in gaps/restrictions that are caused by RRM measurements (from inter-frequency RRM measurement gaps, or intra-frequency measurements, or other scheduling restrictions etc). [RAN1, RAN2, RAN4]</w:t>
            </w:r>
            <w:r w:rsidRPr="002A7BFB">
              <w:t xml:space="preserve"> </w:t>
            </w:r>
          </w:p>
          <w:p w14:paraId="7FFCE415" w14:textId="77777777" w:rsidR="00CF4567" w:rsidRPr="002A7BFB" w:rsidRDefault="00CF4567" w:rsidP="00CF4567">
            <w:pPr>
              <w:pStyle w:val="B2"/>
            </w:pPr>
            <w:r w:rsidRPr="00283763">
              <w:rPr>
                <w:highlight w:val="yellow"/>
              </w:rPr>
              <w:t>-</w:t>
            </w:r>
            <w:r w:rsidRPr="00283763">
              <w:rPr>
                <w:highlight w:val="yellow"/>
              </w:rPr>
              <w:tab/>
              <w:t>Specify the corresponding measurement gap and scheduling restriction to enable the identified enhancements with RRM performance impact taken into consideration, work being triggered by LS. [RAN4]</w:t>
            </w:r>
          </w:p>
          <w:p w14:paraId="64A4941B" w14:textId="4FFDC3C1" w:rsidR="001818AE" w:rsidRPr="00CF4567" w:rsidRDefault="00CF4567" w:rsidP="00F0458A">
            <w:pPr>
              <w:pStyle w:val="B10"/>
              <w:rPr>
                <w:sz w:val="22"/>
                <w:szCs w:val="22"/>
                <w:lang w:eastAsia="zh-CN"/>
              </w:rPr>
            </w:pPr>
            <w:r>
              <w:rPr>
                <w:lang w:eastAsia="en-US"/>
              </w:rPr>
              <w:t>-</w:t>
            </w:r>
            <w:r>
              <w:rPr>
                <w:lang w:eastAsia="en-US"/>
              </w:rPr>
              <w:tab/>
            </w:r>
            <w:r w:rsidRPr="00283763">
              <w:rPr>
                <w:highlight w:val="yellow"/>
              </w:rPr>
              <w:t>-</w:t>
            </w:r>
            <w:r w:rsidRPr="00283763">
              <w:rPr>
                <w:highlight w:val="yellow"/>
              </w:rPr>
              <w:tab/>
              <w:t>Specify Core requirements related to the above objectives as necessary [RAN4]</w:t>
            </w:r>
          </w:p>
        </w:tc>
      </w:tr>
    </w:tbl>
    <w:p w14:paraId="3E4F8BBF" w14:textId="77777777" w:rsidR="00DE46B5" w:rsidRDefault="00DE46B5" w:rsidP="006A4F7E">
      <w:pPr>
        <w:spacing w:before="120" w:after="0"/>
      </w:pPr>
    </w:p>
    <w:p w14:paraId="67B63B35" w14:textId="47C8F4BE" w:rsidR="00F0458A" w:rsidRDefault="00F0458A" w:rsidP="006A4F7E">
      <w:pPr>
        <w:spacing w:before="120" w:after="0"/>
      </w:pPr>
      <w:r>
        <w:rPr>
          <w:rFonts w:hint="eastAsia"/>
        </w:rPr>
        <w:t>I</w:t>
      </w:r>
      <w:r>
        <w:t>n the RAN4#112 meeting, there were preliminary discussions on scope of the WI. Following agreements were made</w:t>
      </w:r>
      <w:r w:rsidR="007B08A7">
        <w:t xml:space="preserve"> and captured in the WF [2]</w:t>
      </w:r>
      <w:r>
        <w:t>.</w:t>
      </w:r>
    </w:p>
    <w:tbl>
      <w:tblPr>
        <w:tblStyle w:val="TableGrid"/>
        <w:tblW w:w="0" w:type="auto"/>
        <w:tblInd w:w="0" w:type="dxa"/>
        <w:tblLook w:val="04A0" w:firstRow="1" w:lastRow="0" w:firstColumn="1" w:lastColumn="0" w:noHBand="0" w:noVBand="1"/>
      </w:tblPr>
      <w:tblGrid>
        <w:gridCol w:w="9630"/>
      </w:tblGrid>
      <w:tr w:rsidR="00F0458A" w14:paraId="6497566F" w14:textId="77777777" w:rsidTr="00F0458A">
        <w:tc>
          <w:tcPr>
            <w:tcW w:w="9630" w:type="dxa"/>
          </w:tcPr>
          <w:p w14:paraId="1CDBD990" w14:textId="77777777" w:rsidR="00F0458A" w:rsidRPr="00F0458A" w:rsidRDefault="00F0458A" w:rsidP="00F0458A">
            <w:pPr>
              <w:pStyle w:val="Heading2"/>
              <w:numPr>
                <w:ilvl w:val="0"/>
                <w:numId w:val="0"/>
              </w:numPr>
              <w:outlineLvl w:val="1"/>
              <w:rPr>
                <w:sz w:val="21"/>
                <w:szCs w:val="13"/>
              </w:rPr>
            </w:pPr>
            <w:r w:rsidRPr="00F0458A">
              <w:rPr>
                <w:sz w:val="21"/>
                <w:szCs w:val="13"/>
              </w:rPr>
              <w:t xml:space="preserve">Issue 1-1: </w:t>
            </w:r>
            <w:proofErr w:type="spellStart"/>
            <w:r w:rsidRPr="00F0458A">
              <w:rPr>
                <w:sz w:val="21"/>
                <w:szCs w:val="13"/>
              </w:rPr>
              <w:t>Workscope</w:t>
            </w:r>
            <w:proofErr w:type="spellEnd"/>
          </w:p>
          <w:p w14:paraId="6B600A09" w14:textId="77777777" w:rsidR="00F0458A" w:rsidRPr="00EF71CB" w:rsidRDefault="00F0458A" w:rsidP="00F0458A">
            <w:pPr>
              <w:pStyle w:val="ListParagraph"/>
              <w:numPr>
                <w:ilvl w:val="0"/>
                <w:numId w:val="33"/>
              </w:numPr>
              <w:overflowPunct w:val="0"/>
              <w:autoSpaceDE w:val="0"/>
              <w:autoSpaceDN w:val="0"/>
              <w:adjustRightInd w:val="0"/>
              <w:spacing w:after="180"/>
              <w:textAlignment w:val="baseline"/>
              <w:rPr>
                <w:rFonts w:eastAsia="等线"/>
              </w:rPr>
            </w:pPr>
            <w:r w:rsidRPr="00EF71CB">
              <w:rPr>
                <w:rFonts w:eastAsia="等线"/>
              </w:rPr>
              <w:t xml:space="preserve">As starting point, RAN4 to discuss the Tx/Rx in occasions of L3 measurement. </w:t>
            </w:r>
          </w:p>
          <w:p w14:paraId="5E6DF361" w14:textId="77777777" w:rsidR="00F0458A" w:rsidRPr="00EF71CB" w:rsidRDefault="00F0458A" w:rsidP="00F0458A">
            <w:pPr>
              <w:pStyle w:val="ListParagraph"/>
              <w:numPr>
                <w:ilvl w:val="1"/>
                <w:numId w:val="33"/>
              </w:numPr>
              <w:overflowPunct w:val="0"/>
              <w:autoSpaceDE w:val="0"/>
              <w:autoSpaceDN w:val="0"/>
              <w:adjustRightInd w:val="0"/>
              <w:spacing w:after="180"/>
              <w:textAlignment w:val="baseline"/>
              <w:rPr>
                <w:rFonts w:eastAsia="等线"/>
              </w:rPr>
            </w:pPr>
            <w:r w:rsidRPr="00EF71CB">
              <w:rPr>
                <w:rFonts w:eastAsia="等线"/>
              </w:rPr>
              <w:t xml:space="preserve">The progress in RAN1/2 should be taken into account. </w:t>
            </w:r>
          </w:p>
          <w:p w14:paraId="3B1EB0AC" w14:textId="77777777" w:rsidR="00F0458A" w:rsidRPr="00EF71CB" w:rsidRDefault="00F0458A" w:rsidP="00F0458A">
            <w:pPr>
              <w:pStyle w:val="ListParagraph"/>
              <w:numPr>
                <w:ilvl w:val="0"/>
                <w:numId w:val="33"/>
              </w:numPr>
              <w:overflowPunct w:val="0"/>
              <w:autoSpaceDE w:val="0"/>
              <w:autoSpaceDN w:val="0"/>
              <w:adjustRightInd w:val="0"/>
              <w:spacing w:after="180"/>
              <w:textAlignment w:val="baseline"/>
              <w:rPr>
                <w:rFonts w:eastAsia="等线"/>
              </w:rPr>
            </w:pPr>
            <w:r w:rsidRPr="00EF71CB">
              <w:rPr>
                <w:rFonts w:eastAsia="等线"/>
              </w:rPr>
              <w:t xml:space="preserve">FFS whether/when to start the discussion of Tx/Rx in occasions of scheduling restriction due to L1 operation. </w:t>
            </w:r>
          </w:p>
          <w:p w14:paraId="236C878F" w14:textId="77777777" w:rsidR="00F0458A" w:rsidRPr="00EF71CB" w:rsidRDefault="00F0458A" w:rsidP="00F0458A">
            <w:pPr>
              <w:pStyle w:val="ListParagraph"/>
              <w:numPr>
                <w:ilvl w:val="0"/>
                <w:numId w:val="33"/>
              </w:numPr>
              <w:overflowPunct w:val="0"/>
              <w:autoSpaceDE w:val="0"/>
              <w:autoSpaceDN w:val="0"/>
              <w:adjustRightInd w:val="0"/>
              <w:spacing w:after="180"/>
              <w:textAlignment w:val="baseline"/>
              <w:rPr>
                <w:rFonts w:eastAsia="等线"/>
                <w:lang w:eastAsia="zh-CN"/>
              </w:rPr>
            </w:pPr>
            <w:r w:rsidRPr="00EF71CB">
              <w:rPr>
                <w:rFonts w:eastAsia="等线"/>
                <w:lang w:eastAsia="zh-CN"/>
              </w:rPr>
              <w:t xml:space="preserve">RAN4 to discuss </w:t>
            </w:r>
          </w:p>
          <w:p w14:paraId="159940F5" w14:textId="77777777" w:rsidR="00F0458A" w:rsidRPr="00EF71CB" w:rsidRDefault="00F0458A" w:rsidP="00F0458A">
            <w:pPr>
              <w:pStyle w:val="ListParagraph"/>
              <w:numPr>
                <w:ilvl w:val="1"/>
                <w:numId w:val="33"/>
              </w:numPr>
              <w:overflowPunct w:val="0"/>
              <w:autoSpaceDE w:val="0"/>
              <w:autoSpaceDN w:val="0"/>
              <w:adjustRightInd w:val="0"/>
              <w:spacing w:after="180"/>
              <w:textAlignment w:val="baseline"/>
              <w:rPr>
                <w:rFonts w:eastAsia="等线"/>
              </w:rPr>
            </w:pPr>
            <w:r w:rsidRPr="00EF71CB">
              <w:rPr>
                <w:rFonts w:eastAsia="等线"/>
              </w:rPr>
              <w:t xml:space="preserve">The potential impact on measurement requirements due to measurement cancellation </w:t>
            </w:r>
          </w:p>
          <w:p w14:paraId="335DBFD6" w14:textId="77777777" w:rsidR="00F0458A" w:rsidRPr="00EF71CB" w:rsidRDefault="00F0458A" w:rsidP="00F0458A">
            <w:pPr>
              <w:pStyle w:val="ListParagraph"/>
              <w:numPr>
                <w:ilvl w:val="1"/>
                <w:numId w:val="33"/>
              </w:numPr>
              <w:overflowPunct w:val="0"/>
              <w:autoSpaceDE w:val="0"/>
              <w:autoSpaceDN w:val="0"/>
              <w:adjustRightInd w:val="0"/>
              <w:spacing w:after="180"/>
              <w:textAlignment w:val="baseline"/>
              <w:rPr>
                <w:rFonts w:eastAsia="等线"/>
              </w:rPr>
            </w:pPr>
            <w:r w:rsidRPr="00EF71CB">
              <w:rPr>
                <w:rFonts w:eastAsia="等线"/>
              </w:rPr>
              <w:t>The corresponding solution to address the impact if needed.</w:t>
            </w:r>
          </w:p>
          <w:p w14:paraId="2E65194A" w14:textId="77777777" w:rsidR="00F0458A" w:rsidRPr="00F0458A" w:rsidRDefault="00F0458A" w:rsidP="00F0458A">
            <w:pPr>
              <w:pStyle w:val="Heading2"/>
              <w:numPr>
                <w:ilvl w:val="0"/>
                <w:numId w:val="0"/>
              </w:numPr>
              <w:outlineLvl w:val="1"/>
              <w:rPr>
                <w:sz w:val="21"/>
                <w:szCs w:val="13"/>
              </w:rPr>
            </w:pPr>
            <w:bookmarkStart w:id="7" w:name="_Toc174439874"/>
            <w:bookmarkStart w:id="8" w:name="_Toc174439943"/>
            <w:r w:rsidRPr="00F0458A">
              <w:rPr>
                <w:sz w:val="21"/>
                <w:szCs w:val="13"/>
              </w:rPr>
              <w:t>Issue 1-2: Deployment scenarios</w:t>
            </w:r>
            <w:bookmarkEnd w:id="7"/>
            <w:bookmarkEnd w:id="8"/>
          </w:p>
          <w:p w14:paraId="3553BE48" w14:textId="77777777" w:rsidR="00F0458A" w:rsidRPr="00125ED0" w:rsidRDefault="00F0458A" w:rsidP="00F0458A">
            <w:pPr>
              <w:pStyle w:val="ListParagraph"/>
              <w:numPr>
                <w:ilvl w:val="0"/>
                <w:numId w:val="34"/>
              </w:numPr>
              <w:overflowPunct w:val="0"/>
              <w:autoSpaceDE w:val="0"/>
              <w:autoSpaceDN w:val="0"/>
              <w:adjustRightInd w:val="0"/>
              <w:spacing w:after="180"/>
              <w:textAlignment w:val="baseline"/>
              <w:rPr>
                <w:lang w:eastAsia="zh-CN"/>
              </w:rPr>
            </w:pPr>
            <w:r>
              <w:rPr>
                <w:lang w:eastAsia="zh-CN"/>
              </w:rPr>
              <w:t xml:space="preserve">Discuss if there are aspects related to deployment scenarios to be considered. </w:t>
            </w:r>
          </w:p>
          <w:p w14:paraId="667D8A47" w14:textId="77777777" w:rsidR="00F0458A" w:rsidRPr="00F0458A" w:rsidRDefault="00F0458A" w:rsidP="00F0458A">
            <w:pPr>
              <w:pStyle w:val="Heading2"/>
              <w:numPr>
                <w:ilvl w:val="0"/>
                <w:numId w:val="0"/>
              </w:numPr>
              <w:outlineLvl w:val="1"/>
              <w:rPr>
                <w:sz w:val="21"/>
                <w:szCs w:val="13"/>
              </w:rPr>
            </w:pPr>
            <w:bookmarkStart w:id="9" w:name="_Toc174439875"/>
            <w:bookmarkStart w:id="10" w:name="_Toc174439944"/>
            <w:r w:rsidRPr="00F0458A">
              <w:rPr>
                <w:sz w:val="21"/>
                <w:szCs w:val="13"/>
              </w:rPr>
              <w:t>Issue 1-3: Types of measurement gaps to consider</w:t>
            </w:r>
            <w:bookmarkEnd w:id="9"/>
            <w:bookmarkEnd w:id="10"/>
          </w:p>
          <w:p w14:paraId="792EA194" w14:textId="77777777" w:rsidR="00F0458A" w:rsidRDefault="00F0458A" w:rsidP="00F0458A">
            <w:pPr>
              <w:rPr>
                <w:lang w:eastAsia="zh-CN"/>
              </w:rPr>
            </w:pPr>
            <w:r>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Ind w:w="0" w:type="dxa"/>
              <w:tblLook w:val="04A0" w:firstRow="1" w:lastRow="0" w:firstColumn="1" w:lastColumn="0" w:noHBand="0" w:noVBand="1"/>
            </w:tblPr>
            <w:tblGrid>
              <w:gridCol w:w="9404"/>
            </w:tblGrid>
            <w:tr w:rsidR="00F0458A" w14:paraId="7334AF8C" w14:textId="77777777" w:rsidTr="002F3B9A">
              <w:tc>
                <w:tcPr>
                  <w:tcW w:w="9631" w:type="dxa"/>
                </w:tcPr>
                <w:p w14:paraId="0CF9982A" w14:textId="77777777" w:rsidR="00F0458A" w:rsidRPr="00736090" w:rsidRDefault="00F0458A" w:rsidP="00F0458A">
                  <w:pPr>
                    <w:numPr>
                      <w:ilvl w:val="0"/>
                      <w:numId w:val="32"/>
                    </w:numPr>
                    <w:suppressAutoHyphens w:val="0"/>
                    <w:autoSpaceDN w:val="0"/>
                    <w:adjustRightInd w:val="0"/>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5E4F3E3A" w14:textId="77777777" w:rsidR="00F0458A" w:rsidRDefault="00F0458A" w:rsidP="00F0458A">
                  <w:pPr>
                    <w:numPr>
                      <w:ilvl w:val="0"/>
                      <w:numId w:val="32"/>
                    </w:numPr>
                    <w:suppressAutoHyphens w:val="0"/>
                    <w:autoSpaceDN w:val="0"/>
                    <w:adjustRightInd w:val="0"/>
                    <w:rPr>
                      <w:lang w:eastAsia="zh-CN"/>
                    </w:rPr>
                  </w:pPr>
                  <w:r w:rsidRPr="00736090">
                    <w:rPr>
                      <w:lang w:eastAsia="zh-CN"/>
                    </w:rPr>
                    <w:t>Type-2 MG: Gap(s) configured via GapConfig-r17 without preConfigInd-r17 or ncsgInd-r17</w:t>
                  </w:r>
                </w:p>
                <w:p w14:paraId="21130F0A" w14:textId="77777777" w:rsidR="00F0458A" w:rsidRPr="00582083" w:rsidRDefault="00F0458A" w:rsidP="00F0458A">
                  <w:pPr>
                    <w:numPr>
                      <w:ilvl w:val="0"/>
                      <w:numId w:val="32"/>
                    </w:numPr>
                    <w:suppressAutoHyphens w:val="0"/>
                    <w:autoSpaceDN w:val="0"/>
                    <w:adjustRightInd w:val="0"/>
                    <w:rPr>
                      <w:lang w:eastAsia="zh-CN"/>
                    </w:rPr>
                  </w:pPr>
                  <w:r>
                    <w:rPr>
                      <w:lang w:eastAsia="zh-CN"/>
                    </w:rPr>
                    <w:t>Rel-18 Concurrent Gap: gap with assigned priority which can be also NCSG or Pre-MG</w:t>
                  </w:r>
                </w:p>
              </w:tc>
            </w:tr>
          </w:tbl>
          <w:p w14:paraId="6A59C314" w14:textId="598E07A9" w:rsidR="00F0458A" w:rsidRDefault="00F0458A" w:rsidP="00F0458A">
            <w:pPr>
              <w:rPr>
                <w:lang w:eastAsia="zh-CN"/>
              </w:rPr>
            </w:pPr>
            <w:r>
              <w:rPr>
                <w:lang w:eastAsia="zh-CN"/>
              </w:rPr>
              <w:lastRenderedPageBreak/>
              <w:t xml:space="preserve"> </w:t>
            </w:r>
            <w:r>
              <w:rPr>
                <w:b/>
                <w:lang w:eastAsia="zh-CN"/>
              </w:rPr>
              <w:t>discuss the priorities for RAN4 to work based on the following table:</w:t>
            </w:r>
          </w:p>
          <w:tbl>
            <w:tblPr>
              <w:tblStyle w:val="TableGrid"/>
              <w:tblW w:w="5000" w:type="pct"/>
              <w:tblInd w:w="0" w:type="dxa"/>
              <w:tblLook w:val="04A0" w:firstRow="1" w:lastRow="0" w:firstColumn="1" w:lastColumn="0" w:noHBand="0" w:noVBand="1"/>
            </w:tblPr>
            <w:tblGrid>
              <w:gridCol w:w="2385"/>
              <w:gridCol w:w="2738"/>
              <w:gridCol w:w="1843"/>
              <w:gridCol w:w="2438"/>
            </w:tblGrid>
            <w:tr w:rsidR="00F0458A" w14:paraId="083B8E04" w14:textId="77777777" w:rsidTr="00F0458A">
              <w:tc>
                <w:tcPr>
                  <w:tcW w:w="1268" w:type="pct"/>
                </w:tcPr>
                <w:p w14:paraId="109DD3B3" w14:textId="77777777" w:rsidR="00F0458A" w:rsidRPr="005E2A4A" w:rsidRDefault="00F0458A" w:rsidP="00F0458A">
                  <w:pPr>
                    <w:overflowPunct/>
                    <w:autoSpaceDE/>
                    <w:spacing w:after="120"/>
                    <w:textAlignment w:val="auto"/>
                    <w:rPr>
                      <w:szCs w:val="24"/>
                      <w:lang w:eastAsia="zh-CN"/>
                    </w:rPr>
                  </w:pPr>
                  <w:r>
                    <w:rPr>
                      <w:szCs w:val="24"/>
                      <w:lang w:eastAsia="zh-CN"/>
                    </w:rPr>
                    <w:t>Cap types</w:t>
                  </w:r>
                </w:p>
              </w:tc>
              <w:tc>
                <w:tcPr>
                  <w:tcW w:w="1456" w:type="pct"/>
                </w:tcPr>
                <w:p w14:paraId="11CF300E" w14:textId="77777777" w:rsidR="00F0458A" w:rsidRPr="005E2A4A" w:rsidRDefault="00F0458A" w:rsidP="00F0458A">
                  <w:pPr>
                    <w:overflowPunct/>
                    <w:autoSpaceDE/>
                    <w:spacing w:after="120"/>
                    <w:textAlignment w:val="auto"/>
                    <w:rPr>
                      <w:szCs w:val="24"/>
                      <w:lang w:eastAsia="zh-CN"/>
                    </w:rPr>
                  </w:pPr>
                  <w:r>
                    <w:rPr>
                      <w:szCs w:val="24"/>
                      <w:lang w:eastAsia="zh-CN"/>
                    </w:rPr>
                    <w:t xml:space="preserve">First </w:t>
                  </w:r>
                  <w:proofErr w:type="spellStart"/>
                  <w:r>
                    <w:rPr>
                      <w:szCs w:val="24"/>
                      <w:lang w:eastAsia="zh-CN"/>
                    </w:rPr>
                    <w:t>prio</w:t>
                  </w:r>
                  <w:proofErr w:type="spellEnd"/>
                </w:p>
              </w:tc>
              <w:tc>
                <w:tcPr>
                  <w:tcW w:w="980" w:type="pct"/>
                </w:tcPr>
                <w:p w14:paraId="54733B23" w14:textId="77777777" w:rsidR="00F0458A" w:rsidRPr="005E2A4A" w:rsidRDefault="00F0458A" w:rsidP="00F0458A">
                  <w:pPr>
                    <w:overflowPunct/>
                    <w:autoSpaceDE/>
                    <w:spacing w:after="120"/>
                    <w:textAlignment w:val="auto"/>
                    <w:rPr>
                      <w:szCs w:val="24"/>
                      <w:lang w:eastAsia="zh-CN"/>
                    </w:rPr>
                  </w:pPr>
                  <w:r>
                    <w:rPr>
                      <w:szCs w:val="24"/>
                      <w:lang w:eastAsia="zh-CN"/>
                    </w:rPr>
                    <w:t xml:space="preserve">Second </w:t>
                  </w:r>
                  <w:proofErr w:type="spellStart"/>
                  <w:r>
                    <w:rPr>
                      <w:szCs w:val="24"/>
                      <w:lang w:eastAsia="zh-CN"/>
                    </w:rPr>
                    <w:t>prio</w:t>
                  </w:r>
                  <w:proofErr w:type="spellEnd"/>
                </w:p>
              </w:tc>
              <w:tc>
                <w:tcPr>
                  <w:tcW w:w="1296" w:type="pct"/>
                </w:tcPr>
                <w:p w14:paraId="63B09471" w14:textId="77777777" w:rsidR="00F0458A" w:rsidRDefault="00F0458A" w:rsidP="00F0458A">
                  <w:pPr>
                    <w:spacing w:after="120"/>
                    <w:rPr>
                      <w:szCs w:val="24"/>
                      <w:lang w:eastAsia="zh-CN"/>
                    </w:rPr>
                  </w:pPr>
                  <w:r>
                    <w:rPr>
                      <w:szCs w:val="24"/>
                      <w:lang w:eastAsia="zh-CN"/>
                    </w:rPr>
                    <w:t>Don’t include</w:t>
                  </w:r>
                </w:p>
              </w:tc>
            </w:tr>
            <w:tr w:rsidR="00F0458A" w:rsidRPr="005E2A4A" w14:paraId="1CEABFAF" w14:textId="77777777" w:rsidTr="00F0458A">
              <w:tc>
                <w:tcPr>
                  <w:tcW w:w="1268" w:type="pct"/>
                </w:tcPr>
                <w:p w14:paraId="6FC3F68F" w14:textId="77777777" w:rsidR="00F0458A" w:rsidRPr="005E2A4A" w:rsidRDefault="00F0458A" w:rsidP="00F0458A">
                  <w:pPr>
                    <w:overflowPunct/>
                    <w:autoSpaceDE/>
                    <w:spacing w:after="120"/>
                    <w:textAlignment w:val="auto"/>
                    <w:rPr>
                      <w:szCs w:val="24"/>
                      <w:lang w:eastAsia="zh-CN"/>
                    </w:rPr>
                  </w:pPr>
                  <w:bookmarkStart w:id="11" w:name="_Hlk177920458"/>
                  <w:r>
                    <w:rPr>
                      <w:szCs w:val="24"/>
                      <w:lang w:eastAsia="zh-CN"/>
                    </w:rPr>
                    <w:t>Type 1</w:t>
                  </w:r>
                </w:p>
              </w:tc>
              <w:tc>
                <w:tcPr>
                  <w:tcW w:w="1456" w:type="pct"/>
                </w:tcPr>
                <w:p w14:paraId="4BD6B440" w14:textId="77777777" w:rsidR="00F0458A" w:rsidRPr="005E2A4A" w:rsidRDefault="00F0458A" w:rsidP="00F0458A">
                  <w:pPr>
                    <w:overflowPunct/>
                    <w:autoSpaceDE/>
                    <w:spacing w:after="120"/>
                    <w:textAlignment w:val="auto"/>
                    <w:rPr>
                      <w:szCs w:val="24"/>
                      <w:lang w:eastAsia="zh-CN"/>
                    </w:rPr>
                  </w:pPr>
                  <w:r>
                    <w:rPr>
                      <w:szCs w:val="24"/>
                      <w:lang w:eastAsia="zh-CN"/>
                    </w:rPr>
                    <w:t>Nokia, MTK, QC, Vivo, ZTE, Apple, CMCC, HW, Ericsson, OPPO, CATT, IDC</w:t>
                  </w:r>
                </w:p>
              </w:tc>
              <w:tc>
                <w:tcPr>
                  <w:tcW w:w="980" w:type="pct"/>
                </w:tcPr>
                <w:p w14:paraId="06CDCF19" w14:textId="77777777" w:rsidR="00F0458A" w:rsidRPr="005E2A4A" w:rsidRDefault="00F0458A" w:rsidP="00F0458A">
                  <w:pPr>
                    <w:overflowPunct/>
                    <w:autoSpaceDE/>
                    <w:spacing w:after="120"/>
                    <w:textAlignment w:val="auto"/>
                    <w:rPr>
                      <w:szCs w:val="24"/>
                      <w:lang w:eastAsia="zh-CN"/>
                    </w:rPr>
                  </w:pPr>
                </w:p>
              </w:tc>
              <w:tc>
                <w:tcPr>
                  <w:tcW w:w="1296" w:type="pct"/>
                </w:tcPr>
                <w:p w14:paraId="208EAF60" w14:textId="77777777" w:rsidR="00F0458A" w:rsidRPr="005E2A4A" w:rsidRDefault="00F0458A" w:rsidP="00F0458A">
                  <w:pPr>
                    <w:spacing w:after="120"/>
                    <w:rPr>
                      <w:szCs w:val="24"/>
                      <w:lang w:eastAsia="zh-CN"/>
                    </w:rPr>
                  </w:pPr>
                </w:p>
              </w:tc>
            </w:tr>
            <w:tr w:rsidR="00F0458A" w:rsidRPr="005E2A4A" w14:paraId="21752156" w14:textId="77777777" w:rsidTr="00F0458A">
              <w:tc>
                <w:tcPr>
                  <w:tcW w:w="1268" w:type="pct"/>
                </w:tcPr>
                <w:p w14:paraId="74C84CD3" w14:textId="77777777" w:rsidR="00F0458A" w:rsidRPr="005E2A4A" w:rsidRDefault="00F0458A" w:rsidP="00F0458A">
                  <w:pPr>
                    <w:overflowPunct/>
                    <w:autoSpaceDE/>
                    <w:spacing w:after="120"/>
                    <w:textAlignment w:val="auto"/>
                    <w:rPr>
                      <w:szCs w:val="24"/>
                      <w:lang w:eastAsia="zh-CN"/>
                    </w:rPr>
                  </w:pPr>
                  <w:r>
                    <w:rPr>
                      <w:szCs w:val="24"/>
                      <w:lang w:eastAsia="zh-CN"/>
                    </w:rPr>
                    <w:t>Type 2</w:t>
                  </w:r>
                </w:p>
              </w:tc>
              <w:tc>
                <w:tcPr>
                  <w:tcW w:w="1456" w:type="pct"/>
                </w:tcPr>
                <w:p w14:paraId="433839F5" w14:textId="77777777" w:rsidR="00F0458A" w:rsidRPr="005E2A4A" w:rsidRDefault="00F0458A" w:rsidP="00F0458A">
                  <w:pPr>
                    <w:overflowPunct/>
                    <w:autoSpaceDE/>
                    <w:spacing w:after="120"/>
                    <w:textAlignment w:val="auto"/>
                    <w:rPr>
                      <w:szCs w:val="24"/>
                      <w:lang w:eastAsia="zh-CN"/>
                    </w:rPr>
                  </w:pPr>
                  <w:r>
                    <w:rPr>
                      <w:szCs w:val="24"/>
                      <w:lang w:eastAsia="zh-CN"/>
                    </w:rPr>
                    <w:t>QC, vivo, Apple, CMCC, HW, OPPO, CATT</w:t>
                  </w:r>
                </w:p>
              </w:tc>
              <w:tc>
                <w:tcPr>
                  <w:tcW w:w="980" w:type="pct"/>
                </w:tcPr>
                <w:p w14:paraId="5F1436DB" w14:textId="77777777" w:rsidR="00F0458A" w:rsidRPr="005E2A4A" w:rsidRDefault="00F0458A" w:rsidP="00F0458A">
                  <w:pPr>
                    <w:overflowPunct/>
                    <w:autoSpaceDE/>
                    <w:spacing w:after="120"/>
                    <w:textAlignment w:val="auto"/>
                    <w:rPr>
                      <w:szCs w:val="24"/>
                      <w:lang w:eastAsia="zh-CN"/>
                    </w:rPr>
                  </w:pPr>
                  <w:r>
                    <w:rPr>
                      <w:szCs w:val="24"/>
                      <w:lang w:eastAsia="zh-CN"/>
                    </w:rPr>
                    <w:t>Nokia</w:t>
                  </w:r>
                </w:p>
              </w:tc>
              <w:tc>
                <w:tcPr>
                  <w:tcW w:w="1296" w:type="pct"/>
                </w:tcPr>
                <w:p w14:paraId="25895B02" w14:textId="77777777" w:rsidR="00F0458A" w:rsidRPr="005E2A4A" w:rsidRDefault="00F0458A" w:rsidP="00F0458A">
                  <w:pPr>
                    <w:spacing w:after="120"/>
                    <w:rPr>
                      <w:szCs w:val="24"/>
                      <w:lang w:eastAsia="zh-CN"/>
                    </w:rPr>
                  </w:pPr>
                  <w:r>
                    <w:rPr>
                      <w:szCs w:val="24"/>
                      <w:lang w:eastAsia="zh-CN"/>
                    </w:rPr>
                    <w:t>ZTE</w:t>
                  </w:r>
                </w:p>
              </w:tc>
            </w:tr>
            <w:tr w:rsidR="00F0458A" w:rsidRPr="005E2A4A" w14:paraId="47E87781" w14:textId="77777777" w:rsidTr="00F0458A">
              <w:tc>
                <w:tcPr>
                  <w:tcW w:w="1268" w:type="pct"/>
                </w:tcPr>
                <w:p w14:paraId="258CB044" w14:textId="77777777" w:rsidR="00F0458A" w:rsidRPr="005E2A4A" w:rsidRDefault="00F0458A" w:rsidP="00F0458A">
                  <w:pPr>
                    <w:overflowPunct/>
                    <w:autoSpaceDE/>
                    <w:spacing w:after="120"/>
                    <w:textAlignment w:val="auto"/>
                    <w:rPr>
                      <w:szCs w:val="24"/>
                      <w:lang w:eastAsia="zh-CN"/>
                    </w:rPr>
                  </w:pPr>
                  <w:r>
                    <w:rPr>
                      <w:szCs w:val="24"/>
                      <w:lang w:eastAsia="zh-CN"/>
                    </w:rPr>
                    <w:t>NCSG</w:t>
                  </w:r>
                </w:p>
              </w:tc>
              <w:tc>
                <w:tcPr>
                  <w:tcW w:w="1456" w:type="pct"/>
                </w:tcPr>
                <w:p w14:paraId="2152FA3F" w14:textId="77777777" w:rsidR="00F0458A" w:rsidRPr="005E2A4A" w:rsidRDefault="00F0458A" w:rsidP="00F0458A">
                  <w:pPr>
                    <w:overflowPunct/>
                    <w:autoSpaceDE/>
                    <w:spacing w:after="120"/>
                    <w:textAlignment w:val="auto"/>
                    <w:rPr>
                      <w:szCs w:val="24"/>
                      <w:lang w:eastAsia="zh-CN"/>
                    </w:rPr>
                  </w:pPr>
                  <w:r>
                    <w:rPr>
                      <w:szCs w:val="24"/>
                      <w:lang w:eastAsia="zh-CN"/>
                    </w:rPr>
                    <w:t>Apple, CMCC, HW, OPPO, MTK</w:t>
                  </w:r>
                </w:p>
              </w:tc>
              <w:tc>
                <w:tcPr>
                  <w:tcW w:w="980" w:type="pct"/>
                </w:tcPr>
                <w:p w14:paraId="0756F8B0" w14:textId="77777777" w:rsidR="00F0458A" w:rsidRPr="005E2A4A" w:rsidRDefault="00F0458A" w:rsidP="00F0458A">
                  <w:pPr>
                    <w:overflowPunct/>
                    <w:autoSpaceDE/>
                    <w:spacing w:after="120"/>
                    <w:textAlignment w:val="auto"/>
                    <w:rPr>
                      <w:szCs w:val="24"/>
                      <w:lang w:eastAsia="zh-CN"/>
                    </w:rPr>
                  </w:pPr>
                  <w:r>
                    <w:rPr>
                      <w:szCs w:val="24"/>
                      <w:lang w:eastAsia="zh-CN"/>
                    </w:rPr>
                    <w:t>QC, Nokia, CATT, IDC</w:t>
                  </w:r>
                </w:p>
              </w:tc>
              <w:tc>
                <w:tcPr>
                  <w:tcW w:w="1296" w:type="pct"/>
                </w:tcPr>
                <w:p w14:paraId="2E8F3B73" w14:textId="77777777" w:rsidR="00F0458A" w:rsidRPr="005E2A4A" w:rsidRDefault="00F0458A" w:rsidP="00F0458A">
                  <w:pPr>
                    <w:spacing w:after="120"/>
                    <w:rPr>
                      <w:szCs w:val="24"/>
                      <w:lang w:eastAsia="zh-CN"/>
                    </w:rPr>
                  </w:pPr>
                  <w:r>
                    <w:rPr>
                      <w:szCs w:val="24"/>
                      <w:lang w:eastAsia="zh-CN"/>
                    </w:rPr>
                    <w:t>vivo</w:t>
                  </w:r>
                </w:p>
              </w:tc>
            </w:tr>
            <w:tr w:rsidR="00F0458A" w:rsidRPr="005E2A4A" w14:paraId="747F06A6" w14:textId="77777777" w:rsidTr="00F0458A">
              <w:tc>
                <w:tcPr>
                  <w:tcW w:w="1268" w:type="pct"/>
                </w:tcPr>
                <w:p w14:paraId="3C3D69B4" w14:textId="77777777" w:rsidR="00F0458A" w:rsidRPr="005E2A4A" w:rsidRDefault="00F0458A" w:rsidP="00F0458A">
                  <w:pPr>
                    <w:overflowPunct/>
                    <w:autoSpaceDE/>
                    <w:spacing w:after="120"/>
                    <w:textAlignment w:val="auto"/>
                    <w:rPr>
                      <w:szCs w:val="24"/>
                      <w:lang w:eastAsia="zh-CN"/>
                    </w:rPr>
                  </w:pPr>
                  <w:r>
                    <w:rPr>
                      <w:szCs w:val="24"/>
                      <w:lang w:eastAsia="zh-CN"/>
                    </w:rPr>
                    <w:t>MUSIM</w:t>
                  </w:r>
                </w:p>
              </w:tc>
              <w:tc>
                <w:tcPr>
                  <w:tcW w:w="1456" w:type="pct"/>
                </w:tcPr>
                <w:p w14:paraId="1B0CF011" w14:textId="77777777" w:rsidR="00F0458A" w:rsidRPr="005E2A4A" w:rsidRDefault="00F0458A" w:rsidP="00F0458A">
                  <w:pPr>
                    <w:overflowPunct/>
                    <w:autoSpaceDE/>
                    <w:spacing w:after="120"/>
                    <w:textAlignment w:val="auto"/>
                    <w:rPr>
                      <w:szCs w:val="24"/>
                      <w:lang w:eastAsia="zh-CN"/>
                    </w:rPr>
                  </w:pPr>
                </w:p>
              </w:tc>
              <w:tc>
                <w:tcPr>
                  <w:tcW w:w="980" w:type="pct"/>
                </w:tcPr>
                <w:p w14:paraId="5A626F33" w14:textId="77777777" w:rsidR="00F0458A" w:rsidRPr="005E2A4A" w:rsidRDefault="00F0458A" w:rsidP="00F0458A">
                  <w:pPr>
                    <w:overflowPunct/>
                    <w:autoSpaceDE/>
                    <w:spacing w:after="120"/>
                    <w:textAlignment w:val="auto"/>
                    <w:rPr>
                      <w:szCs w:val="24"/>
                      <w:lang w:eastAsia="zh-CN"/>
                    </w:rPr>
                  </w:pPr>
                  <w:r>
                    <w:rPr>
                      <w:szCs w:val="24"/>
                      <w:lang w:eastAsia="zh-CN"/>
                    </w:rPr>
                    <w:t>HW</w:t>
                  </w:r>
                </w:p>
              </w:tc>
              <w:tc>
                <w:tcPr>
                  <w:tcW w:w="1296" w:type="pct"/>
                </w:tcPr>
                <w:p w14:paraId="0D50EC1F" w14:textId="77777777" w:rsidR="00F0458A" w:rsidRPr="005E2A4A" w:rsidRDefault="00F0458A" w:rsidP="00F0458A">
                  <w:pPr>
                    <w:spacing w:after="120"/>
                    <w:rPr>
                      <w:szCs w:val="24"/>
                      <w:lang w:eastAsia="zh-CN"/>
                    </w:rPr>
                  </w:pPr>
                  <w:r>
                    <w:rPr>
                      <w:szCs w:val="24"/>
                      <w:lang w:eastAsia="zh-CN"/>
                    </w:rPr>
                    <w:t>Vivo, Apple, Nokia, Ericsson, CATT</w:t>
                  </w:r>
                </w:p>
              </w:tc>
            </w:tr>
            <w:tr w:rsidR="00F0458A" w:rsidRPr="005E2A4A" w14:paraId="7B32720B" w14:textId="77777777" w:rsidTr="00F0458A">
              <w:tc>
                <w:tcPr>
                  <w:tcW w:w="1268" w:type="pct"/>
                </w:tcPr>
                <w:p w14:paraId="482F00A5" w14:textId="77777777" w:rsidR="00F0458A" w:rsidRPr="005E2A4A" w:rsidRDefault="00F0458A" w:rsidP="00F0458A">
                  <w:pPr>
                    <w:overflowPunct/>
                    <w:autoSpaceDE/>
                    <w:spacing w:after="120"/>
                    <w:textAlignment w:val="auto"/>
                    <w:rPr>
                      <w:szCs w:val="24"/>
                      <w:lang w:eastAsia="zh-CN"/>
                    </w:rPr>
                  </w:pPr>
                  <w:r>
                    <w:rPr>
                      <w:szCs w:val="24"/>
                      <w:lang w:eastAsia="zh-CN"/>
                    </w:rPr>
                    <w:t>Positioning</w:t>
                  </w:r>
                </w:p>
              </w:tc>
              <w:tc>
                <w:tcPr>
                  <w:tcW w:w="1456" w:type="pct"/>
                </w:tcPr>
                <w:p w14:paraId="4E389AF9" w14:textId="77777777" w:rsidR="00F0458A" w:rsidRPr="005E2A4A" w:rsidRDefault="00F0458A" w:rsidP="00F0458A">
                  <w:pPr>
                    <w:overflowPunct/>
                    <w:autoSpaceDE/>
                    <w:spacing w:after="120"/>
                    <w:textAlignment w:val="auto"/>
                    <w:rPr>
                      <w:szCs w:val="24"/>
                      <w:lang w:eastAsia="zh-CN"/>
                    </w:rPr>
                  </w:pPr>
                </w:p>
              </w:tc>
              <w:tc>
                <w:tcPr>
                  <w:tcW w:w="980" w:type="pct"/>
                </w:tcPr>
                <w:p w14:paraId="6C9E24E9" w14:textId="77777777" w:rsidR="00F0458A" w:rsidRPr="005E2A4A" w:rsidRDefault="00F0458A" w:rsidP="00F0458A">
                  <w:pPr>
                    <w:overflowPunct/>
                    <w:autoSpaceDE/>
                    <w:spacing w:after="120"/>
                    <w:textAlignment w:val="auto"/>
                    <w:rPr>
                      <w:szCs w:val="24"/>
                      <w:lang w:eastAsia="zh-CN"/>
                    </w:rPr>
                  </w:pPr>
                  <w:r>
                    <w:rPr>
                      <w:szCs w:val="24"/>
                      <w:lang w:eastAsia="zh-CN"/>
                    </w:rPr>
                    <w:t>QC, vivo, HW</w:t>
                  </w:r>
                </w:p>
              </w:tc>
              <w:tc>
                <w:tcPr>
                  <w:tcW w:w="1296" w:type="pct"/>
                </w:tcPr>
                <w:p w14:paraId="09FAF26A" w14:textId="77777777" w:rsidR="00F0458A" w:rsidRPr="005E2A4A" w:rsidRDefault="00F0458A" w:rsidP="00F0458A">
                  <w:pPr>
                    <w:spacing w:after="120"/>
                    <w:rPr>
                      <w:szCs w:val="24"/>
                      <w:lang w:eastAsia="zh-CN"/>
                    </w:rPr>
                  </w:pPr>
                  <w:r>
                    <w:rPr>
                      <w:szCs w:val="24"/>
                      <w:lang w:eastAsia="zh-CN"/>
                    </w:rPr>
                    <w:t>ZTE, Apple, Nokia, Ericsson, CATT, IDC</w:t>
                  </w:r>
                </w:p>
              </w:tc>
            </w:tr>
            <w:tr w:rsidR="00F0458A" w:rsidRPr="005E2A4A" w14:paraId="6014E4B4" w14:textId="77777777" w:rsidTr="00F0458A">
              <w:tc>
                <w:tcPr>
                  <w:tcW w:w="1268" w:type="pct"/>
                </w:tcPr>
                <w:p w14:paraId="594E1046" w14:textId="77777777" w:rsidR="00F0458A" w:rsidRPr="005E2A4A" w:rsidRDefault="00F0458A" w:rsidP="00F0458A">
                  <w:pPr>
                    <w:overflowPunct/>
                    <w:autoSpaceDE/>
                    <w:spacing w:after="120"/>
                    <w:textAlignment w:val="auto"/>
                    <w:rPr>
                      <w:szCs w:val="24"/>
                      <w:lang w:eastAsia="zh-CN"/>
                    </w:rPr>
                  </w:pPr>
                  <w:proofErr w:type="spellStart"/>
                  <w:r>
                    <w:rPr>
                      <w:szCs w:val="24"/>
                      <w:lang w:eastAsia="zh-CN"/>
                    </w:rPr>
                    <w:t>Rel</w:t>
                  </w:r>
                  <w:proofErr w:type="spellEnd"/>
                  <w:r>
                    <w:rPr>
                      <w:szCs w:val="24"/>
                      <w:lang w:eastAsia="zh-CN"/>
                    </w:rPr>
                    <w:t xml:space="preserve"> 18 concurrent gap</w:t>
                  </w:r>
                </w:p>
              </w:tc>
              <w:tc>
                <w:tcPr>
                  <w:tcW w:w="1456" w:type="pct"/>
                </w:tcPr>
                <w:p w14:paraId="22D32612" w14:textId="77777777" w:rsidR="00F0458A" w:rsidRPr="005E2A4A" w:rsidRDefault="00F0458A" w:rsidP="00F0458A">
                  <w:pPr>
                    <w:overflowPunct/>
                    <w:autoSpaceDE/>
                    <w:spacing w:after="120"/>
                    <w:textAlignment w:val="auto"/>
                    <w:rPr>
                      <w:szCs w:val="24"/>
                      <w:lang w:eastAsia="zh-CN"/>
                    </w:rPr>
                  </w:pPr>
                  <w:r>
                    <w:rPr>
                      <w:szCs w:val="24"/>
                      <w:lang w:eastAsia="zh-CN"/>
                    </w:rPr>
                    <w:t>QC, Apple, CMCC, HW, CATT, MTK</w:t>
                  </w:r>
                </w:p>
              </w:tc>
              <w:tc>
                <w:tcPr>
                  <w:tcW w:w="980" w:type="pct"/>
                </w:tcPr>
                <w:p w14:paraId="196855CF" w14:textId="77777777" w:rsidR="00F0458A" w:rsidRPr="005E2A4A" w:rsidRDefault="00F0458A" w:rsidP="00F0458A">
                  <w:pPr>
                    <w:overflowPunct/>
                    <w:autoSpaceDE/>
                    <w:spacing w:after="120"/>
                    <w:textAlignment w:val="auto"/>
                    <w:rPr>
                      <w:szCs w:val="24"/>
                      <w:lang w:eastAsia="zh-CN"/>
                    </w:rPr>
                  </w:pPr>
                </w:p>
              </w:tc>
              <w:tc>
                <w:tcPr>
                  <w:tcW w:w="1296" w:type="pct"/>
                </w:tcPr>
                <w:p w14:paraId="52B0B4CC" w14:textId="77777777" w:rsidR="00F0458A" w:rsidRPr="005E2A4A" w:rsidRDefault="00F0458A" w:rsidP="00F0458A">
                  <w:pPr>
                    <w:spacing w:after="120"/>
                    <w:rPr>
                      <w:szCs w:val="24"/>
                      <w:lang w:eastAsia="zh-CN"/>
                    </w:rPr>
                  </w:pPr>
                  <w:r>
                    <w:rPr>
                      <w:szCs w:val="24"/>
                      <w:lang w:eastAsia="zh-CN"/>
                    </w:rPr>
                    <w:t>Vivo, ZTE, Nokia, Ericsson</w:t>
                  </w:r>
                </w:p>
              </w:tc>
            </w:tr>
            <w:tr w:rsidR="00F0458A" w14:paraId="7A27520D" w14:textId="77777777" w:rsidTr="00F0458A">
              <w:tc>
                <w:tcPr>
                  <w:tcW w:w="1268" w:type="pct"/>
                </w:tcPr>
                <w:p w14:paraId="1C96AB21" w14:textId="77777777" w:rsidR="00F0458A" w:rsidRDefault="00F0458A" w:rsidP="00F0458A">
                  <w:pPr>
                    <w:spacing w:after="120"/>
                    <w:rPr>
                      <w:szCs w:val="24"/>
                      <w:lang w:eastAsia="zh-CN"/>
                    </w:rPr>
                  </w:pPr>
                  <w:proofErr w:type="spellStart"/>
                  <w:r>
                    <w:rPr>
                      <w:szCs w:val="24"/>
                      <w:lang w:eastAsia="zh-CN"/>
                    </w:rPr>
                    <w:t>PreConfigured</w:t>
                  </w:r>
                  <w:proofErr w:type="spellEnd"/>
                </w:p>
              </w:tc>
              <w:tc>
                <w:tcPr>
                  <w:tcW w:w="1456" w:type="pct"/>
                </w:tcPr>
                <w:p w14:paraId="5B2FCD61" w14:textId="77777777" w:rsidR="00F0458A" w:rsidRDefault="00F0458A" w:rsidP="00F0458A">
                  <w:pPr>
                    <w:spacing w:after="120"/>
                    <w:rPr>
                      <w:szCs w:val="24"/>
                      <w:lang w:eastAsia="zh-CN"/>
                    </w:rPr>
                  </w:pPr>
                  <w:r>
                    <w:rPr>
                      <w:szCs w:val="24"/>
                      <w:lang w:eastAsia="zh-CN"/>
                    </w:rPr>
                    <w:t>Apple, QC, CATT, CMCC, HW, OPPO, MTK</w:t>
                  </w:r>
                </w:p>
              </w:tc>
              <w:tc>
                <w:tcPr>
                  <w:tcW w:w="980" w:type="pct"/>
                </w:tcPr>
                <w:p w14:paraId="53E6EB83" w14:textId="77777777" w:rsidR="00F0458A" w:rsidRPr="005E2A4A" w:rsidRDefault="00F0458A" w:rsidP="00F0458A">
                  <w:pPr>
                    <w:spacing w:after="120"/>
                    <w:rPr>
                      <w:szCs w:val="24"/>
                      <w:lang w:eastAsia="zh-CN"/>
                    </w:rPr>
                  </w:pPr>
                </w:p>
              </w:tc>
              <w:tc>
                <w:tcPr>
                  <w:tcW w:w="1296" w:type="pct"/>
                </w:tcPr>
                <w:p w14:paraId="5CE5E24B" w14:textId="77777777" w:rsidR="00F0458A" w:rsidRDefault="00F0458A" w:rsidP="00F0458A">
                  <w:pPr>
                    <w:spacing w:after="120"/>
                    <w:rPr>
                      <w:szCs w:val="24"/>
                      <w:lang w:eastAsia="zh-CN"/>
                    </w:rPr>
                  </w:pPr>
                </w:p>
              </w:tc>
            </w:tr>
          </w:tbl>
          <w:p w14:paraId="44475530" w14:textId="77777777" w:rsidR="00F0458A" w:rsidRPr="00F0458A" w:rsidRDefault="00F0458A" w:rsidP="00F0458A">
            <w:pPr>
              <w:pStyle w:val="Heading2"/>
              <w:numPr>
                <w:ilvl w:val="0"/>
                <w:numId w:val="0"/>
              </w:numPr>
              <w:outlineLvl w:val="1"/>
              <w:rPr>
                <w:sz w:val="21"/>
                <w:szCs w:val="13"/>
              </w:rPr>
            </w:pPr>
            <w:bookmarkStart w:id="12" w:name="_Toc174439876"/>
            <w:bookmarkStart w:id="13" w:name="_Toc174439945"/>
            <w:bookmarkEnd w:id="11"/>
            <w:r w:rsidRPr="00F0458A">
              <w:rPr>
                <w:sz w:val="21"/>
                <w:szCs w:val="13"/>
              </w:rPr>
              <w:t>Issue 1-4: Types of measurements</w:t>
            </w:r>
            <w:bookmarkEnd w:id="12"/>
            <w:bookmarkEnd w:id="13"/>
          </w:p>
          <w:p w14:paraId="1DD239CD" w14:textId="77777777" w:rsidR="00F0458A" w:rsidRPr="005D4DF8" w:rsidRDefault="00F0458A" w:rsidP="00F0458A">
            <w:pPr>
              <w:pStyle w:val="ListParagraph"/>
              <w:numPr>
                <w:ilvl w:val="0"/>
                <w:numId w:val="31"/>
              </w:numPr>
              <w:overflowPunct w:val="0"/>
              <w:autoSpaceDE w:val="0"/>
              <w:autoSpaceDN w:val="0"/>
              <w:adjustRightInd w:val="0"/>
              <w:spacing w:after="180"/>
              <w:textAlignment w:val="baseline"/>
              <w:rPr>
                <w:i/>
                <w:lang w:eastAsia="zh-CN"/>
              </w:rPr>
            </w:pPr>
            <w:bookmarkStart w:id="14" w:name="_Hlk178174749"/>
            <w:r w:rsidRPr="005D4DF8">
              <w:rPr>
                <w:iCs/>
                <w:lang w:eastAsia="zh-CN"/>
              </w:rPr>
              <w:t>Discuss types of measurements that may potentially be impacted by the XR operation.</w:t>
            </w:r>
          </w:p>
          <w:p w14:paraId="3F31625D" w14:textId="63AF58FA" w:rsidR="00F0458A" w:rsidRDefault="00F0458A" w:rsidP="00F0458A">
            <w:pPr>
              <w:pStyle w:val="ListParagraph"/>
              <w:numPr>
                <w:ilvl w:val="1"/>
                <w:numId w:val="31"/>
              </w:numPr>
              <w:overflowPunct w:val="0"/>
              <w:autoSpaceDE w:val="0"/>
              <w:autoSpaceDN w:val="0"/>
              <w:adjustRightInd w:val="0"/>
              <w:spacing w:after="180"/>
              <w:textAlignment w:val="baseline"/>
            </w:pPr>
            <w:r w:rsidRPr="005D4DF8">
              <w:rPr>
                <w:iCs/>
                <w:lang w:eastAsia="zh-CN"/>
              </w:rPr>
              <w:t>FFS: measurements without gaps</w:t>
            </w:r>
            <w:bookmarkEnd w:id="14"/>
          </w:p>
        </w:tc>
      </w:tr>
    </w:tbl>
    <w:p w14:paraId="07999768" w14:textId="77777777" w:rsidR="00F0458A" w:rsidRDefault="00F0458A" w:rsidP="006A4F7E">
      <w:pPr>
        <w:spacing w:before="120" w:after="0"/>
        <w:rPr>
          <w:lang w:val="en-US"/>
        </w:rPr>
      </w:pPr>
    </w:p>
    <w:p w14:paraId="3EE0E987" w14:textId="5BD11F3E" w:rsidR="00E0368B" w:rsidRPr="00B70031" w:rsidRDefault="00E0368B" w:rsidP="00E0368B">
      <w:pPr>
        <w:spacing w:before="120" w:after="0"/>
        <w:jc w:val="both"/>
        <w:rPr>
          <w:lang w:val="en-US"/>
        </w:rPr>
      </w:pPr>
      <w:r>
        <w:rPr>
          <w:lang w:val="en-US"/>
        </w:rPr>
        <w:t>RAN1 had discussed UE assistance information related to measurement occasions for several meeting. In the RAN1#117 meeting, conclusions were made and an LS [</w:t>
      </w:r>
      <w:r w:rsidR="007B08A7">
        <w:rPr>
          <w:lang w:val="en-US"/>
        </w:rPr>
        <w:t>3</w:t>
      </w:r>
      <w:r>
        <w:rPr>
          <w:lang w:val="en-US"/>
        </w:rPr>
        <w:t xml:space="preserve">] </w:t>
      </w:r>
      <w:r w:rsidR="00DE46B5">
        <w:rPr>
          <w:lang w:val="en-US"/>
        </w:rPr>
        <w:t>was</w:t>
      </w:r>
      <w:r>
        <w:rPr>
          <w:lang w:val="en-US"/>
        </w:rPr>
        <w:t xml:space="preserve"> sent to RAN4 to trigger further discussions in RAN4.</w:t>
      </w:r>
      <w:r w:rsidRPr="00B70031">
        <w:rPr>
          <w:lang w:val="en-US"/>
        </w:rPr>
        <w:t xml:space="preserve"> </w:t>
      </w:r>
      <w:r w:rsidR="00DE46B5">
        <w:rPr>
          <w:lang w:val="en-US"/>
        </w:rPr>
        <w:t>In addition, RAN1 concluded</w:t>
      </w:r>
      <w:r w:rsidR="00DE46B5" w:rsidRPr="00DE46B5">
        <w:t xml:space="preserve"> </w:t>
      </w:r>
      <w:r w:rsidR="00DE46B5" w:rsidRPr="00DE46B5">
        <w:rPr>
          <w:lang w:val="en-US"/>
        </w:rPr>
        <w:t>solutions based on triggering/enabling by network signaling to enable Tx/Rx in gaps/restrictions</w:t>
      </w:r>
      <w:r w:rsidR="00DE46B5">
        <w:rPr>
          <w:lang w:val="en-US"/>
        </w:rPr>
        <w:t xml:space="preserve"> as working assumption and an LS [</w:t>
      </w:r>
      <w:r w:rsidR="007B08A7">
        <w:rPr>
          <w:lang w:val="en-US"/>
        </w:rPr>
        <w:t>4</w:t>
      </w:r>
      <w:r w:rsidR="00DE46B5">
        <w:rPr>
          <w:lang w:val="en-US"/>
        </w:rPr>
        <w:t>] was sent to RAN4 for confirmation.</w:t>
      </w:r>
    </w:p>
    <w:p w14:paraId="2DCCB810" w14:textId="77777777" w:rsidR="00F0458A" w:rsidRPr="00DE46B5" w:rsidRDefault="00F0458A" w:rsidP="006A4F7E">
      <w:pPr>
        <w:spacing w:before="120" w:after="0"/>
        <w:rPr>
          <w:lang w:val="en-US"/>
        </w:rPr>
      </w:pPr>
    </w:p>
    <w:p w14:paraId="6843EEA0" w14:textId="17E60E44" w:rsidR="006A4F7E" w:rsidRPr="00AC65D7" w:rsidRDefault="006A4F7E" w:rsidP="006A4F7E">
      <w:pPr>
        <w:spacing w:before="120" w:after="0"/>
        <w:rPr>
          <w:lang w:val="en-US"/>
        </w:rPr>
      </w:pPr>
      <w:r w:rsidRPr="00AC65D7">
        <w:rPr>
          <w:lang w:val="en-US"/>
        </w:rPr>
        <w:t xml:space="preserve">In this contribution, we provide </w:t>
      </w:r>
      <w:r>
        <w:rPr>
          <w:lang w:val="en-US"/>
        </w:rPr>
        <w:t xml:space="preserve">our </w:t>
      </w:r>
      <w:bookmarkStart w:id="15" w:name="_Hlk173955033"/>
      <w:r>
        <w:rPr>
          <w:lang w:val="en-US"/>
        </w:rPr>
        <w:t xml:space="preserve">views on </w:t>
      </w:r>
      <w:r w:rsidR="00283763">
        <w:rPr>
          <w:lang w:val="en-US"/>
        </w:rPr>
        <w:t xml:space="preserve">RRM requirements </w:t>
      </w:r>
      <w:r w:rsidR="00B90882">
        <w:rPr>
          <w:lang w:val="en-US"/>
        </w:rPr>
        <w:t xml:space="preserve">impact </w:t>
      </w:r>
      <w:r w:rsidR="00283763">
        <w:rPr>
          <w:lang w:val="en-US"/>
        </w:rPr>
        <w:t>for XR in Rel-19</w:t>
      </w:r>
      <w:bookmarkEnd w:id="15"/>
      <w:r w:rsidR="007B08A7">
        <w:rPr>
          <w:lang w:val="en-US"/>
        </w:rPr>
        <w:t xml:space="preserve"> and on questions raised in the two RAN1 LSs</w:t>
      </w:r>
      <w:r w:rsidRPr="00AC65D7">
        <w:rPr>
          <w:lang w:val="en-US"/>
        </w:rPr>
        <w:t>.</w:t>
      </w:r>
    </w:p>
    <w:p w14:paraId="71D6326A" w14:textId="77777777" w:rsidR="007A2D29" w:rsidRDefault="007A2D29" w:rsidP="007A2D29">
      <w:pPr>
        <w:pStyle w:val="Heading1"/>
        <w:numPr>
          <w:ilvl w:val="0"/>
          <w:numId w:val="23"/>
        </w:numPr>
        <w:tabs>
          <w:tab w:val="num" w:pos="720"/>
        </w:tabs>
        <w:spacing w:before="360" w:after="0"/>
        <w:ind w:left="357" w:hanging="357"/>
      </w:pPr>
      <w:r>
        <w:t>RRM requirements impact</w:t>
      </w:r>
    </w:p>
    <w:p w14:paraId="75B0F89A" w14:textId="77777777" w:rsidR="003C1BFD" w:rsidRDefault="003C1BFD" w:rsidP="003C1BFD">
      <w:pPr>
        <w:spacing w:before="240"/>
        <w:jc w:val="both"/>
      </w:pPr>
      <w:r>
        <w:rPr>
          <w:lang w:val="en-US"/>
        </w:rPr>
        <w:t>According to WID [1], one of the objectives of t</w:t>
      </w:r>
      <w:r w:rsidRPr="000A1088">
        <w:rPr>
          <w:lang w:val="en-US"/>
        </w:rPr>
        <w:t>his WI aims to realize system capacity gains by enabling transmission/reception in gaps/restrictions that are caused by RRM measurements, while keeping impact to mobility performance limited. This was studied in TR 38.835 B.1.7.</w:t>
      </w:r>
      <w:r>
        <w:rPr>
          <w:lang w:val="en-US"/>
        </w:rPr>
        <w:t xml:space="preserve"> </w:t>
      </w:r>
      <w:r>
        <w:t>The solution to achieve this aim is to s</w:t>
      </w:r>
      <w:r w:rsidRPr="008E5B8E">
        <w:t>pecify enhancements to enable transmission/reception in gaps/restrictions that are caused by RRM measurements (from inter-frequency RRM measurement gaps, or intra-frequency measurements, or other scheduling restrictions etc)</w:t>
      </w:r>
      <w:r>
        <w:t>.</w:t>
      </w:r>
    </w:p>
    <w:p w14:paraId="31BEEAEF" w14:textId="14BDA009" w:rsidR="003C1BFD" w:rsidRPr="001173AB" w:rsidRDefault="003C1BFD" w:rsidP="003C1BFD">
      <w:pPr>
        <w:spacing w:before="240"/>
        <w:jc w:val="both"/>
      </w:pPr>
      <w:r>
        <w:t>The discussions in RAN1 had been continued for several meetings on triggering scheme</w:t>
      </w:r>
      <w:r w:rsidRPr="00204E06">
        <w:rPr>
          <w:lang w:val="en-US"/>
        </w:rPr>
        <w:t xml:space="preserve"> to enable Tx/Rx in gaps/restrictions that are caused by RRM measurements</w:t>
      </w:r>
      <w:r>
        <w:t xml:space="preserve"> and whether/what UE assistance information is needed. </w:t>
      </w:r>
    </w:p>
    <w:p w14:paraId="7846DB68" w14:textId="66C41158" w:rsidR="009C0F57" w:rsidRDefault="009C0F57" w:rsidP="009C0F57">
      <w:pPr>
        <w:spacing w:before="240"/>
        <w:jc w:val="both"/>
        <w:rPr>
          <w:lang w:val="en-US"/>
        </w:rPr>
      </w:pPr>
      <w:r>
        <w:rPr>
          <w:rFonts w:hint="eastAsia"/>
          <w:lang w:val="en-US"/>
        </w:rPr>
        <w:lastRenderedPageBreak/>
        <w:t>R</w:t>
      </w:r>
      <w:r>
        <w:rPr>
          <w:lang w:val="en-US"/>
        </w:rPr>
        <w:t>AN1 made following working assumption.</w:t>
      </w:r>
    </w:p>
    <w:p w14:paraId="2B203A22" w14:textId="77777777" w:rsidR="009C0F57" w:rsidRPr="009C0F57" w:rsidRDefault="009C0F57" w:rsidP="009C0F57">
      <w:pPr>
        <w:pStyle w:val="ListParagraph"/>
        <w:numPr>
          <w:ilvl w:val="0"/>
          <w:numId w:val="38"/>
        </w:numPr>
        <w:spacing w:after="0"/>
        <w:contextualSpacing/>
        <w:rPr>
          <w:rFonts w:ascii="Times" w:hAnsi="Times" w:cs="Times"/>
          <w:i/>
          <w:iCs/>
          <w:szCs w:val="20"/>
        </w:rPr>
      </w:pPr>
      <w:r w:rsidRPr="009C0F57">
        <w:rPr>
          <w:rFonts w:ascii="Times" w:hAnsi="Times" w:cs="Times"/>
          <w:i/>
          <w:iCs/>
          <w:szCs w:val="20"/>
        </w:rPr>
        <w:t xml:space="preserve">Alt. 1: Dynamic indication to enable Tx/Rx in particular gap/restriction that are caused by RRM measurements. </w:t>
      </w:r>
    </w:p>
    <w:p w14:paraId="0E62EA92" w14:textId="77777777" w:rsidR="009C0F57" w:rsidRPr="009C0F57" w:rsidRDefault="009C0F57" w:rsidP="009C0F57">
      <w:pPr>
        <w:pStyle w:val="ListParagraph"/>
        <w:numPr>
          <w:ilvl w:val="1"/>
          <w:numId w:val="38"/>
        </w:numPr>
        <w:spacing w:after="0"/>
        <w:contextualSpacing/>
        <w:rPr>
          <w:rFonts w:ascii="Times" w:hAnsi="Times" w:cs="Times"/>
          <w:i/>
          <w:iCs/>
          <w:szCs w:val="20"/>
        </w:rPr>
      </w:pPr>
      <w:r w:rsidRPr="009C0F57">
        <w:rPr>
          <w:rFonts w:ascii="Times" w:hAnsi="Times" w:cs="Times"/>
          <w:b/>
          <w:bCs/>
          <w:i/>
          <w:iCs/>
          <w:szCs w:val="20"/>
        </w:rPr>
        <w:t>Alt 1-1</w:t>
      </w:r>
      <w:r w:rsidRPr="009C0F57">
        <w:rPr>
          <w:rFonts w:ascii="Times" w:hAnsi="Times" w:cs="Times"/>
          <w:i/>
          <w:iCs/>
          <w:szCs w:val="20"/>
        </w:rPr>
        <w:t>: Explicit indication by DCI to skip a particular gap/restriction;</w:t>
      </w:r>
    </w:p>
    <w:p w14:paraId="3A6C7C5E" w14:textId="1E8CBBA1" w:rsidR="009C0F57" w:rsidRDefault="009C0F57" w:rsidP="009C0F57">
      <w:pPr>
        <w:spacing w:before="240"/>
        <w:jc w:val="both"/>
        <w:rPr>
          <w:lang w:val="en-US"/>
        </w:rPr>
      </w:pPr>
      <w:r>
        <w:rPr>
          <w:rFonts w:hint="eastAsia"/>
          <w:lang w:val="en-US"/>
        </w:rPr>
        <w:t>T</w:t>
      </w:r>
      <w:r>
        <w:rPr>
          <w:lang w:val="en-US"/>
        </w:rPr>
        <w:t xml:space="preserve">herefore, </w:t>
      </w:r>
      <w:r w:rsidR="003C1BFD">
        <w:rPr>
          <w:lang w:val="en-US"/>
        </w:rPr>
        <w:t>f</w:t>
      </w:r>
      <w:r w:rsidR="003C1BFD">
        <w:t xml:space="preserve">rom RAN4 perspective, it needs to decide firstly what RRM measurements and corresponding scheduling restrictions are to be considered in the </w:t>
      </w:r>
      <w:r>
        <w:rPr>
          <w:lang w:val="en-US"/>
        </w:rPr>
        <w:t>scope.</w:t>
      </w:r>
    </w:p>
    <w:p w14:paraId="1806DB8B" w14:textId="77777777" w:rsidR="007A628E" w:rsidRPr="009C0F57" w:rsidRDefault="007A628E" w:rsidP="009C0F57">
      <w:pPr>
        <w:spacing w:before="240"/>
        <w:jc w:val="both"/>
        <w:rPr>
          <w:lang w:val="en-US"/>
        </w:rPr>
      </w:pPr>
    </w:p>
    <w:p w14:paraId="69B02B59" w14:textId="77777777" w:rsidR="00D67893" w:rsidRDefault="00D67893" w:rsidP="00D67893">
      <w:pPr>
        <w:pStyle w:val="Heading2"/>
        <w:numPr>
          <w:ilvl w:val="0"/>
          <w:numId w:val="0"/>
        </w:numPr>
        <w:rPr>
          <w:lang w:val="en-US"/>
        </w:rPr>
      </w:pPr>
      <w:r w:rsidRPr="00082D43">
        <w:rPr>
          <w:rFonts w:hint="eastAsia"/>
          <w:lang w:val="en-US"/>
        </w:rPr>
        <w:t>2</w:t>
      </w:r>
      <w:r w:rsidRPr="00082D43">
        <w:rPr>
          <w:lang w:val="en-US"/>
        </w:rPr>
        <w:t>.</w:t>
      </w:r>
      <w:r>
        <w:rPr>
          <w:lang w:val="en-US"/>
        </w:rPr>
        <w:t>1</w:t>
      </w:r>
      <w:r w:rsidRPr="00082D43">
        <w:rPr>
          <w:lang w:val="en-US"/>
        </w:rPr>
        <w:t xml:space="preserve"> </w:t>
      </w:r>
      <w:r>
        <w:rPr>
          <w:lang w:val="en-US"/>
        </w:rPr>
        <w:t>gaps/restrictions</w:t>
      </w:r>
    </w:p>
    <w:p w14:paraId="774BD6B4" w14:textId="77777777" w:rsidR="00D67893" w:rsidRDefault="00D67893" w:rsidP="00D67893">
      <w:pPr>
        <w:spacing w:before="240"/>
        <w:jc w:val="both"/>
        <w:rPr>
          <w:lang w:val="en-US"/>
        </w:rPr>
      </w:pPr>
      <w:r>
        <w:rPr>
          <w:rFonts w:hint="eastAsia"/>
          <w:lang w:val="en-US"/>
        </w:rPr>
        <w:t>R</w:t>
      </w:r>
      <w:r>
        <w:rPr>
          <w:lang w:val="en-US"/>
        </w:rPr>
        <w:t>RM measurements can be categorized into L3 measurements and L1 measurements. L3 measurements can be further grouped as measurements within gaps and outside gaps. The scheduling restrictions are different for the three types of measurements.</w:t>
      </w:r>
    </w:p>
    <w:p w14:paraId="187F999A" w14:textId="4924E8F4" w:rsidR="009D5330" w:rsidRPr="009D5330" w:rsidRDefault="009D5330" w:rsidP="00D67893">
      <w:pPr>
        <w:spacing w:before="240"/>
        <w:jc w:val="both"/>
        <w:rPr>
          <w:b/>
          <w:bCs/>
          <w:i/>
          <w:iCs/>
          <w:u w:val="single"/>
          <w:lang w:val="en-US"/>
        </w:rPr>
      </w:pPr>
      <w:r w:rsidRPr="009D5330">
        <w:rPr>
          <w:b/>
          <w:bCs/>
          <w:i/>
          <w:iCs/>
          <w:u w:val="single"/>
          <w:lang w:val="en-US"/>
        </w:rPr>
        <w:t>L3 measurements with</w:t>
      </w:r>
      <w:r>
        <w:rPr>
          <w:b/>
          <w:bCs/>
          <w:i/>
          <w:iCs/>
          <w:u w:val="single"/>
          <w:lang w:val="en-US"/>
        </w:rPr>
        <w:t>in</w:t>
      </w:r>
      <w:r w:rsidRPr="009D5330">
        <w:rPr>
          <w:b/>
          <w:bCs/>
          <w:i/>
          <w:iCs/>
          <w:u w:val="single"/>
          <w:lang w:val="en-US"/>
        </w:rPr>
        <w:t xml:space="preserve"> gaps</w:t>
      </w:r>
    </w:p>
    <w:p w14:paraId="3378B964" w14:textId="50729D3B" w:rsidR="00D67893" w:rsidRDefault="00D67893" w:rsidP="00D67893">
      <w:pPr>
        <w:spacing w:before="240"/>
        <w:jc w:val="both"/>
        <w:rPr>
          <w:lang w:val="en-US"/>
        </w:rPr>
      </w:pPr>
      <w:r>
        <w:rPr>
          <w:lang w:val="en-US"/>
        </w:rPr>
        <w:t>The L3 measurements with</w:t>
      </w:r>
      <w:r w:rsidR="009D5330">
        <w:rPr>
          <w:lang w:val="en-US"/>
        </w:rPr>
        <w:t>in</w:t>
      </w:r>
      <w:r>
        <w:rPr>
          <w:lang w:val="en-US"/>
        </w:rPr>
        <w:t xml:space="preserve"> gaps are performed when measurement gaps are configured. During the measurement gap</w:t>
      </w:r>
      <w:r w:rsidRPr="00B84E6C">
        <w:t>s</w:t>
      </w:r>
      <w:r>
        <w:t>, the UE is</w:t>
      </w:r>
      <w:r w:rsidRPr="00B84E6C">
        <w:t xml:space="preserve"> not required to conduct reception/transmission from/to the corresponding serving cells</w:t>
      </w:r>
      <w:r>
        <w:rPr>
          <w:lang w:val="en-US"/>
        </w:rPr>
        <w:t xml:space="preserve">. The entire measurement gap </w:t>
      </w:r>
      <w:r w:rsidR="000B475F">
        <w:rPr>
          <w:lang w:val="en-US"/>
        </w:rPr>
        <w:t>is</w:t>
      </w:r>
      <w:r>
        <w:rPr>
          <w:lang w:val="en-US"/>
        </w:rPr>
        <w:t xml:space="preserve"> used for measurement only by receiving reference signals such as SSB, PRS.</w:t>
      </w:r>
    </w:p>
    <w:p w14:paraId="7B5105CC" w14:textId="77777777" w:rsidR="009333E7" w:rsidRDefault="009333E7" w:rsidP="009333E7">
      <w:pPr>
        <w:spacing w:before="240"/>
        <w:jc w:val="both"/>
        <w:rPr>
          <w:b/>
          <w:bCs/>
          <w:i/>
          <w:iCs/>
          <w:u w:val="single"/>
          <w:lang w:val="en-US"/>
        </w:rPr>
      </w:pPr>
    </w:p>
    <w:p w14:paraId="02EDF44D" w14:textId="47C15EB1" w:rsidR="009333E7" w:rsidRPr="009D5330" w:rsidRDefault="009333E7" w:rsidP="009333E7">
      <w:pPr>
        <w:spacing w:before="240"/>
        <w:jc w:val="both"/>
        <w:rPr>
          <w:b/>
          <w:bCs/>
          <w:i/>
          <w:iCs/>
          <w:u w:val="single"/>
          <w:lang w:val="en-US"/>
        </w:rPr>
      </w:pPr>
      <w:r w:rsidRPr="009D5330">
        <w:rPr>
          <w:b/>
          <w:bCs/>
          <w:i/>
          <w:iCs/>
          <w:u w:val="single"/>
          <w:lang w:val="en-US"/>
        </w:rPr>
        <w:t xml:space="preserve">L3 measurements </w:t>
      </w:r>
      <w:r>
        <w:rPr>
          <w:b/>
          <w:bCs/>
          <w:i/>
          <w:iCs/>
          <w:u w:val="single"/>
          <w:lang w:val="en-US"/>
        </w:rPr>
        <w:t>outside</w:t>
      </w:r>
      <w:r w:rsidRPr="009D5330">
        <w:rPr>
          <w:b/>
          <w:bCs/>
          <w:i/>
          <w:iCs/>
          <w:u w:val="single"/>
          <w:lang w:val="en-US"/>
        </w:rPr>
        <w:t xml:space="preserve"> gaps</w:t>
      </w:r>
    </w:p>
    <w:p w14:paraId="396D10DD" w14:textId="01F893D5" w:rsidR="00D67893" w:rsidRDefault="00D67893" w:rsidP="00D67893">
      <w:pPr>
        <w:spacing w:before="240"/>
        <w:jc w:val="both"/>
        <w:rPr>
          <w:lang w:val="en-US"/>
        </w:rPr>
      </w:pPr>
      <w:r>
        <w:rPr>
          <w:rFonts w:hint="eastAsia"/>
          <w:lang w:val="en-US"/>
        </w:rPr>
        <w:t>T</w:t>
      </w:r>
      <w:r>
        <w:rPr>
          <w:lang w:val="en-US"/>
        </w:rPr>
        <w:t>he L3 measurements outside gaps are performed on SMTC occasions outside of measurement gaps if they are not fully overlapped. The scheduling restrictions are summarized as below.</w:t>
      </w:r>
    </w:p>
    <w:tbl>
      <w:tblPr>
        <w:tblStyle w:val="TableGrid"/>
        <w:tblW w:w="0" w:type="auto"/>
        <w:tblInd w:w="0" w:type="dxa"/>
        <w:tblLook w:val="04A0" w:firstRow="1" w:lastRow="0" w:firstColumn="1" w:lastColumn="0" w:noHBand="0" w:noVBand="1"/>
      </w:tblPr>
      <w:tblGrid>
        <w:gridCol w:w="9630"/>
      </w:tblGrid>
      <w:tr w:rsidR="008A4818" w14:paraId="558CA3FE" w14:textId="77777777" w:rsidTr="008A4818">
        <w:tc>
          <w:tcPr>
            <w:tcW w:w="9630" w:type="dxa"/>
          </w:tcPr>
          <w:p w14:paraId="4A34BEEA"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 xml:space="preserve">For UE which do not support </w:t>
            </w:r>
            <w:proofErr w:type="spellStart"/>
            <w:r w:rsidRPr="00D362E0">
              <w:rPr>
                <w:i/>
                <w:iCs/>
                <w:lang w:val="en-US"/>
              </w:rPr>
              <w:t>simultaneousRxDataSSB-DiffNumerology</w:t>
            </w:r>
            <w:proofErr w:type="spellEnd"/>
            <w:r w:rsidRPr="00D362E0">
              <w:rPr>
                <w:lang w:val="en-US"/>
              </w:rPr>
              <w:t xml:space="preserve"> </w:t>
            </w:r>
            <w:r>
              <w:rPr>
                <w:lang w:val="en-US"/>
              </w:rPr>
              <w:t xml:space="preserve">for </w:t>
            </w:r>
            <w:r w:rsidRPr="00D362E0">
              <w:rPr>
                <w:lang w:val="en-US"/>
              </w:rPr>
              <w:t>SSB with different subcarrier spacing than PDSCH/PDCCH</w:t>
            </w:r>
            <w:r>
              <w:rPr>
                <w:lang w:val="en-US"/>
              </w:rPr>
              <w:t xml:space="preserve"> on FR1</w:t>
            </w:r>
          </w:p>
          <w:p w14:paraId="648CFF4E"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Pr>
                <w:rFonts w:hint="eastAsia"/>
                <w:lang w:val="en-US"/>
              </w:rPr>
              <w:t>The</w:t>
            </w:r>
            <w:r>
              <w:rPr>
                <w:lang w:val="en-US"/>
              </w:rPr>
              <w:t xml:space="preserve"> </w:t>
            </w:r>
            <w:r>
              <w:rPr>
                <w:rFonts w:hint="eastAsia"/>
                <w:lang w:val="en-US"/>
              </w:rPr>
              <w:t>UE</w:t>
            </w:r>
            <w:r>
              <w:rPr>
                <w:lang w:val="en-US"/>
              </w:rPr>
              <w:t xml:space="preserve"> </w:t>
            </w:r>
            <w:r w:rsidRPr="00D362E0">
              <w:rPr>
                <w:lang w:val="en-US"/>
              </w:rPr>
              <w:t>is not expected for transmission/reception on SSB symbols configured to be measured, and on 1 data symbol before and after each consecutive SSB symbols configured to be measured</w:t>
            </w:r>
          </w:p>
          <w:p w14:paraId="102B4D8C"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684AB126"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non-contiguous carrier aggregation configured for a UE indicating</w:t>
            </w:r>
            <w:r>
              <w:rPr>
                <w:lang w:val="en-US"/>
              </w:rPr>
              <w:t xml:space="preserve"> </w:t>
            </w:r>
            <w:r w:rsidRPr="00D362E0">
              <w:rPr>
                <w:i/>
                <w:iCs/>
                <w:lang w:val="en-US"/>
              </w:rPr>
              <w:t>intraBandNR-CA-non-collocated-r18</w:t>
            </w:r>
            <w:r w:rsidRPr="00D362E0">
              <w:rPr>
                <w:lang w:val="en-US"/>
              </w:rPr>
              <w:t xml:space="preserve">: scheduling restrictions due to a given serving cell also apply to all other serving cells in the same band if </w:t>
            </w:r>
            <w:r w:rsidRPr="00D362E0">
              <w:rPr>
                <w:i/>
                <w:iCs/>
                <w:lang w:val="en-US"/>
              </w:rPr>
              <w:t>nonCollocatedTypeNR-CA-r18</w:t>
            </w:r>
            <w:r w:rsidRPr="00D362E0">
              <w:rPr>
                <w:lang w:val="en-US"/>
              </w:rPr>
              <w:t xml:space="preserve"> is provided.</w:t>
            </w:r>
          </w:p>
          <w:p w14:paraId="147AEEFA"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TDD bands on FR1</w:t>
            </w:r>
          </w:p>
          <w:p w14:paraId="4B2E9D13"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sidRPr="00D362E0">
              <w:rPr>
                <w:lang w:val="en-US"/>
              </w:rPr>
              <w:t>The UE is not expected to transmit on SSB symbols configured to be measured, and on 1 data symbol before and after each consecutive SSB symbols configured to be measured</w:t>
            </w:r>
          </w:p>
          <w:p w14:paraId="564CBAD7"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intra-band carrier aggregation is performed, the scheduling restrictions due to a given serving cell also apply to all other serving cells</w:t>
            </w:r>
          </w:p>
          <w:p w14:paraId="58A8BB3F"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intra-band non-contiguous carrier aggregation is configured for a UE indicating i</w:t>
            </w:r>
            <w:r w:rsidRPr="00D362E0">
              <w:rPr>
                <w:i/>
                <w:iCs/>
                <w:lang w:val="en-US"/>
              </w:rPr>
              <w:t>ntraBandNR-CA-non-collocated-r18</w:t>
            </w:r>
            <w:r w:rsidRPr="00D362E0">
              <w:rPr>
                <w:lang w:val="en-US"/>
              </w:rPr>
              <w:t xml:space="preserve">, apply to all other serving cells in the same band if </w:t>
            </w:r>
            <w:r w:rsidRPr="00D362E0">
              <w:rPr>
                <w:i/>
                <w:iCs/>
                <w:lang w:val="en-US"/>
              </w:rPr>
              <w:t>nonCollocatedTypeNR-CA-r18</w:t>
            </w:r>
            <w:r w:rsidRPr="00D362E0">
              <w:rPr>
                <w:lang w:val="en-US"/>
              </w:rPr>
              <w:t xml:space="preserve"> is provided</w:t>
            </w:r>
          </w:p>
          <w:p w14:paraId="5C24445D"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When TDD inter-band carrier aggregation is performed, apply to another serving cell in a different band</w:t>
            </w:r>
            <w:r>
              <w:rPr>
                <w:lang w:val="en-US"/>
              </w:rPr>
              <w:t xml:space="preserve"> </w:t>
            </w:r>
            <w:r w:rsidRPr="00D362E0">
              <w:rPr>
                <w:lang w:val="en-US"/>
              </w:rPr>
              <w:t>if UE does not have the capability of supporting</w:t>
            </w:r>
            <w:r>
              <w:rPr>
                <w:lang w:val="en-US"/>
              </w:rPr>
              <w:t xml:space="preserve"> </w:t>
            </w:r>
            <w:proofErr w:type="spellStart"/>
            <w:r w:rsidRPr="00D362E0">
              <w:rPr>
                <w:i/>
                <w:iCs/>
                <w:lang w:val="en-US"/>
              </w:rPr>
              <w:t>simultaneousRxTxInterBandCA</w:t>
            </w:r>
            <w:proofErr w:type="spellEnd"/>
            <w:r w:rsidRPr="00D362E0">
              <w:rPr>
                <w:lang w:val="en-US"/>
              </w:rPr>
              <w:t xml:space="preserve"> for this band pair.</w:t>
            </w:r>
          </w:p>
          <w:p w14:paraId="765F93E0" w14:textId="77777777" w:rsidR="008A4818" w:rsidRPr="00D362E0" w:rsidRDefault="008A4818" w:rsidP="008A4818">
            <w:pPr>
              <w:numPr>
                <w:ilvl w:val="0"/>
                <w:numId w:val="28"/>
              </w:numPr>
              <w:suppressAutoHyphens w:val="0"/>
              <w:overflowPunct/>
              <w:autoSpaceDE/>
              <w:spacing w:before="100" w:beforeAutospacing="1" w:after="100" w:afterAutospacing="1"/>
              <w:textAlignment w:val="auto"/>
              <w:rPr>
                <w:lang w:val="en-US"/>
              </w:rPr>
            </w:pPr>
            <w:r w:rsidRPr="00D362E0">
              <w:rPr>
                <w:lang w:val="en-US"/>
              </w:rPr>
              <w:t>FR2</w:t>
            </w:r>
          </w:p>
          <w:p w14:paraId="4BB8EE63" w14:textId="77777777" w:rsidR="008A4818" w:rsidRPr="00D362E0" w:rsidRDefault="008A4818" w:rsidP="008A4818">
            <w:pPr>
              <w:numPr>
                <w:ilvl w:val="1"/>
                <w:numId w:val="28"/>
              </w:numPr>
              <w:suppressAutoHyphens w:val="0"/>
              <w:overflowPunct/>
              <w:autoSpaceDE/>
              <w:spacing w:before="100" w:beforeAutospacing="1" w:after="100" w:afterAutospacing="1"/>
              <w:textAlignment w:val="auto"/>
              <w:rPr>
                <w:lang w:val="en-US"/>
              </w:rPr>
            </w:pPr>
            <w:r>
              <w:rPr>
                <w:lang w:val="en-US"/>
              </w:rPr>
              <w:t xml:space="preserve">The UE </w:t>
            </w:r>
            <w:r w:rsidRPr="00D362E0">
              <w:rPr>
                <w:lang w:val="en-US"/>
              </w:rPr>
              <w:t>is not expected for transmission/reception on restricted symbols, on SSB symbols configured to be measured, and on 1 data symbol before and after each consecutive SSB symbols configured to be measured</w:t>
            </w:r>
          </w:p>
          <w:p w14:paraId="109E291B" w14:textId="77777777" w:rsidR="008A4818" w:rsidRPr="00D362E0"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t>intra-band carrier aggregation: apply to all other serving cells in the same band</w:t>
            </w:r>
          </w:p>
          <w:p w14:paraId="05B03FCF" w14:textId="52B584CE" w:rsidR="008A4818" w:rsidRDefault="008A4818" w:rsidP="008A4818">
            <w:pPr>
              <w:numPr>
                <w:ilvl w:val="2"/>
                <w:numId w:val="28"/>
              </w:numPr>
              <w:suppressAutoHyphens w:val="0"/>
              <w:overflowPunct/>
              <w:autoSpaceDE/>
              <w:spacing w:before="100" w:beforeAutospacing="1" w:after="100" w:afterAutospacing="1"/>
              <w:textAlignment w:val="auto"/>
              <w:rPr>
                <w:lang w:val="en-US"/>
              </w:rPr>
            </w:pPr>
            <w:r w:rsidRPr="00D362E0">
              <w:rPr>
                <w:lang w:val="en-US"/>
              </w:rPr>
              <w:lastRenderedPageBreak/>
              <w:t xml:space="preserve">inter-band carrier aggregation: </w:t>
            </w:r>
            <w:r>
              <w:rPr>
                <w:lang w:val="en-US"/>
              </w:rPr>
              <w:t xml:space="preserve">for </w:t>
            </w:r>
            <w:r w:rsidRPr="00D362E0">
              <w:rPr>
                <w:lang w:val="en-US"/>
              </w:rPr>
              <w:t>UE supporting IBM</w:t>
            </w:r>
            <w:r>
              <w:rPr>
                <w:lang w:val="en-US"/>
              </w:rPr>
              <w:t>, s</w:t>
            </w:r>
            <w:r w:rsidRPr="00D362E0">
              <w:rPr>
                <w:lang w:val="en-US"/>
              </w:rPr>
              <w:t xml:space="preserve">imilar </w:t>
            </w:r>
            <w:r>
              <w:rPr>
                <w:lang w:val="en-US"/>
              </w:rPr>
              <w:t xml:space="preserve">restrictions as </w:t>
            </w:r>
            <w:r w:rsidRPr="00D362E0">
              <w:rPr>
                <w:lang w:val="en-US"/>
              </w:rPr>
              <w:t>TDD band</w:t>
            </w:r>
            <w:r>
              <w:rPr>
                <w:lang w:val="en-US"/>
              </w:rPr>
              <w:t>s</w:t>
            </w:r>
            <w:r w:rsidRPr="00D362E0">
              <w:rPr>
                <w:lang w:val="en-US"/>
              </w:rPr>
              <w:t xml:space="preserve"> </w:t>
            </w:r>
            <w:r>
              <w:rPr>
                <w:lang w:val="en-US"/>
              </w:rPr>
              <w:t>on</w:t>
            </w:r>
            <w:r w:rsidRPr="00D362E0">
              <w:rPr>
                <w:lang w:val="en-US"/>
              </w:rPr>
              <w:t xml:space="preserve"> FR1</w:t>
            </w:r>
          </w:p>
        </w:tc>
      </w:tr>
    </w:tbl>
    <w:p w14:paraId="384BFBAA" w14:textId="605A8145" w:rsidR="008A4818" w:rsidRDefault="008A4818" w:rsidP="00D67893">
      <w:pPr>
        <w:spacing w:before="240"/>
        <w:jc w:val="both"/>
        <w:rPr>
          <w:lang w:val="en-US"/>
        </w:rPr>
      </w:pPr>
    </w:p>
    <w:p w14:paraId="5A099D1F" w14:textId="7B13EB76" w:rsidR="009333E7" w:rsidRPr="009D5330" w:rsidRDefault="009333E7" w:rsidP="009333E7">
      <w:pPr>
        <w:spacing w:before="240"/>
        <w:jc w:val="both"/>
        <w:rPr>
          <w:b/>
          <w:bCs/>
          <w:i/>
          <w:iCs/>
          <w:u w:val="single"/>
          <w:lang w:val="en-US"/>
        </w:rPr>
      </w:pPr>
      <w:r w:rsidRPr="009D5330">
        <w:rPr>
          <w:b/>
          <w:bCs/>
          <w:i/>
          <w:iCs/>
          <w:u w:val="single"/>
          <w:lang w:val="en-US"/>
        </w:rPr>
        <w:t>L</w:t>
      </w:r>
      <w:r>
        <w:rPr>
          <w:b/>
          <w:bCs/>
          <w:i/>
          <w:iCs/>
          <w:u w:val="single"/>
          <w:lang w:val="en-US"/>
        </w:rPr>
        <w:t>1</w:t>
      </w:r>
      <w:r w:rsidRPr="009D5330">
        <w:rPr>
          <w:b/>
          <w:bCs/>
          <w:i/>
          <w:iCs/>
          <w:u w:val="single"/>
          <w:lang w:val="en-US"/>
        </w:rPr>
        <w:t xml:space="preserve"> measurements</w:t>
      </w:r>
    </w:p>
    <w:p w14:paraId="3F9E4431" w14:textId="463CFEEF" w:rsidR="00D67893" w:rsidRDefault="00D67893" w:rsidP="00D67893">
      <w:pPr>
        <w:spacing w:before="240"/>
        <w:jc w:val="both"/>
        <w:rPr>
          <w:lang w:val="en-US"/>
        </w:rPr>
      </w:pPr>
      <w:r>
        <w:rPr>
          <w:rFonts w:hint="eastAsia"/>
          <w:lang w:val="en-US"/>
        </w:rPr>
        <w:t>F</w:t>
      </w:r>
      <w:r>
        <w:rPr>
          <w:lang w:val="en-US"/>
        </w:rPr>
        <w:t>or L1 measurements, it has similar restrictions as L3 measurement outside gaps but the restrictions are only on reference signal symbols for L1 measurements. It is summarized as below.</w:t>
      </w:r>
    </w:p>
    <w:tbl>
      <w:tblPr>
        <w:tblStyle w:val="TableGrid"/>
        <w:tblW w:w="0" w:type="auto"/>
        <w:tblInd w:w="0" w:type="dxa"/>
        <w:tblLook w:val="04A0" w:firstRow="1" w:lastRow="0" w:firstColumn="1" w:lastColumn="0" w:noHBand="0" w:noVBand="1"/>
      </w:tblPr>
      <w:tblGrid>
        <w:gridCol w:w="9630"/>
      </w:tblGrid>
      <w:tr w:rsidR="009333E7" w14:paraId="42542795" w14:textId="77777777" w:rsidTr="009333E7">
        <w:tc>
          <w:tcPr>
            <w:tcW w:w="9630" w:type="dxa"/>
          </w:tcPr>
          <w:p w14:paraId="60A2A0E0" w14:textId="77777777" w:rsidR="009333E7" w:rsidRPr="00FF36FF" w:rsidRDefault="009333E7" w:rsidP="009333E7">
            <w:pPr>
              <w:numPr>
                <w:ilvl w:val="0"/>
                <w:numId w:val="29"/>
              </w:numPr>
              <w:suppressAutoHyphens w:val="0"/>
              <w:overflowPunct/>
              <w:autoSpaceDE/>
              <w:spacing w:before="100" w:beforeAutospacing="1" w:after="100" w:afterAutospacing="1"/>
              <w:textAlignment w:val="auto"/>
              <w:rPr>
                <w:lang w:val="en-US"/>
              </w:rPr>
            </w:pPr>
            <w:r w:rsidRPr="00FF36FF">
              <w:rPr>
                <w:lang w:val="en-US"/>
              </w:rPr>
              <w:t>FR1</w:t>
            </w:r>
          </w:p>
          <w:p w14:paraId="5A028A04" w14:textId="77777777" w:rsidR="009333E7" w:rsidRPr="00FF36FF" w:rsidRDefault="009333E7" w:rsidP="009333E7">
            <w:pPr>
              <w:numPr>
                <w:ilvl w:val="1"/>
                <w:numId w:val="29"/>
              </w:numPr>
              <w:suppressAutoHyphens w:val="0"/>
              <w:overflowPunct/>
              <w:autoSpaceDE/>
              <w:spacing w:before="100" w:beforeAutospacing="1" w:after="100" w:afterAutospacing="1"/>
              <w:textAlignment w:val="auto"/>
              <w:rPr>
                <w:lang w:val="en-US"/>
              </w:rPr>
            </w:pPr>
            <w:r w:rsidRPr="00FF36FF">
              <w:rPr>
                <w:lang w:val="en-US"/>
              </w:rPr>
              <w:t xml:space="preserve">For UE which do not support </w:t>
            </w:r>
            <w:proofErr w:type="spellStart"/>
            <w:r w:rsidRPr="00FF36FF">
              <w:rPr>
                <w:i/>
                <w:iCs/>
                <w:lang w:val="en-US"/>
              </w:rPr>
              <w:t>simultaneousRxDataSSB-DiffNumerology</w:t>
            </w:r>
            <w:proofErr w:type="spellEnd"/>
            <w:r w:rsidRPr="00FF36FF">
              <w:rPr>
                <w:lang w:val="en-US"/>
              </w:rPr>
              <w:t xml:space="preserve"> SSB with different subcarrier spacing than PDSCH/PDCCH</w:t>
            </w:r>
            <w:r>
              <w:rPr>
                <w:lang w:val="en-US"/>
              </w:rPr>
              <w:t xml:space="preserve"> on FR1</w:t>
            </w:r>
            <w:r w:rsidRPr="00FF36FF">
              <w:rPr>
                <w:lang w:val="en-US"/>
              </w:rPr>
              <w:t xml:space="preserve">, </w:t>
            </w:r>
          </w:p>
          <w:p w14:paraId="2E7590B9" w14:textId="77777777" w:rsidR="009333E7" w:rsidRPr="00FF36FF" w:rsidRDefault="009333E7" w:rsidP="009333E7">
            <w:pPr>
              <w:numPr>
                <w:ilvl w:val="2"/>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is not expected for transmission/reception on symbols corresponding to the SSB indexes configured for L1-RSRP measurement</w:t>
            </w:r>
          </w:p>
          <w:p w14:paraId="6F3DD7CE" w14:textId="77777777" w:rsidR="009333E7" w:rsidRPr="00FF36FF" w:rsidRDefault="009333E7" w:rsidP="009333E7">
            <w:pPr>
              <w:numPr>
                <w:ilvl w:val="3"/>
                <w:numId w:val="29"/>
              </w:numPr>
              <w:suppressAutoHyphens w:val="0"/>
              <w:overflowPunct/>
              <w:autoSpaceDE/>
              <w:spacing w:before="100" w:beforeAutospacing="1" w:after="100" w:afterAutospacing="1"/>
              <w:textAlignment w:val="auto"/>
              <w:rPr>
                <w:lang w:val="en-US"/>
              </w:rPr>
            </w:pPr>
            <w:r w:rsidRPr="00FF36FF">
              <w:rPr>
                <w:lang w:val="en-US"/>
              </w:rPr>
              <w:t>intra-band carrier aggregation: apply to all other serving cells in the same band</w:t>
            </w:r>
          </w:p>
          <w:p w14:paraId="328CE86E" w14:textId="77777777" w:rsidR="009333E7" w:rsidRPr="00FF36FF" w:rsidRDefault="009333E7" w:rsidP="009333E7">
            <w:pPr>
              <w:numPr>
                <w:ilvl w:val="3"/>
                <w:numId w:val="29"/>
              </w:numPr>
              <w:suppressAutoHyphens w:val="0"/>
              <w:overflowPunct/>
              <w:autoSpaceDE/>
              <w:spacing w:before="100" w:beforeAutospacing="1" w:after="100" w:afterAutospacing="1"/>
              <w:textAlignment w:val="auto"/>
              <w:rPr>
                <w:lang w:val="en-US"/>
              </w:rPr>
            </w:pPr>
            <w:r w:rsidRPr="00FF36FF">
              <w:rPr>
                <w:lang w:val="en-US"/>
              </w:rPr>
              <w:t>intra-band non-contiguous carrier aggregation configured for a UE indicating</w:t>
            </w:r>
            <w:r>
              <w:rPr>
                <w:lang w:val="en-US"/>
              </w:rPr>
              <w:t xml:space="preserve"> </w:t>
            </w:r>
            <w:r w:rsidRPr="00FF36FF">
              <w:rPr>
                <w:i/>
                <w:iCs/>
                <w:lang w:val="en-US"/>
              </w:rPr>
              <w:t>intraBandNR-CA-non-collocated-r18</w:t>
            </w:r>
            <w:r w:rsidRPr="00FF36FF">
              <w:rPr>
                <w:lang w:val="en-US"/>
              </w:rPr>
              <w:t xml:space="preserve">: scheduling restrictions due to a given serving cell also apply to all other serving cells in the same band if </w:t>
            </w:r>
            <w:r w:rsidRPr="00FF36FF">
              <w:rPr>
                <w:i/>
                <w:iCs/>
                <w:lang w:val="en-US"/>
              </w:rPr>
              <w:t>nonCollocatedTypeNR-CA-r18</w:t>
            </w:r>
            <w:r w:rsidRPr="00FF36FF">
              <w:rPr>
                <w:lang w:val="en-US"/>
              </w:rPr>
              <w:t xml:space="preserve"> is provided.</w:t>
            </w:r>
          </w:p>
          <w:p w14:paraId="62BDA1B2" w14:textId="77777777" w:rsidR="009333E7" w:rsidRPr="00FF36FF" w:rsidRDefault="009333E7" w:rsidP="009333E7">
            <w:pPr>
              <w:numPr>
                <w:ilvl w:val="0"/>
                <w:numId w:val="29"/>
              </w:numPr>
              <w:suppressAutoHyphens w:val="0"/>
              <w:overflowPunct/>
              <w:autoSpaceDE/>
              <w:spacing w:before="100" w:beforeAutospacing="1" w:after="100" w:afterAutospacing="1"/>
              <w:textAlignment w:val="auto"/>
              <w:rPr>
                <w:lang w:val="en-US"/>
              </w:rPr>
            </w:pPr>
            <w:r w:rsidRPr="00FF36FF">
              <w:rPr>
                <w:lang w:val="en-US"/>
              </w:rPr>
              <w:t>FR2</w:t>
            </w:r>
          </w:p>
          <w:p w14:paraId="1FF10C6C" w14:textId="77777777" w:rsidR="009333E7" w:rsidRPr="00FF36FF" w:rsidRDefault="009333E7" w:rsidP="009333E7">
            <w:pPr>
              <w:numPr>
                <w:ilvl w:val="1"/>
                <w:numId w:val="29"/>
              </w:numPr>
              <w:suppressAutoHyphens w:val="0"/>
              <w:overflowPunct/>
              <w:autoSpaceDE/>
              <w:spacing w:before="100" w:beforeAutospacing="1" w:after="100" w:afterAutospacing="1"/>
              <w:textAlignment w:val="auto"/>
              <w:rPr>
                <w:lang w:val="en-US"/>
              </w:rPr>
            </w:pPr>
            <w:r>
              <w:rPr>
                <w:lang w:val="en-US"/>
              </w:rPr>
              <w:t xml:space="preserve">The UE </w:t>
            </w:r>
            <w:r w:rsidRPr="00FF36FF">
              <w:rPr>
                <w:lang w:val="en-US"/>
              </w:rPr>
              <w:t xml:space="preserve">is not expected for transmission/reception symbols corresponding to the SSB indexes and/or periodic/semi-persistent/aperiodic CSI-RS resources which is NOT </w:t>
            </w:r>
            <w:proofErr w:type="spellStart"/>
            <w:r w:rsidRPr="00FF36FF">
              <w:rPr>
                <w:lang w:val="en-US"/>
              </w:rPr>
              <w:t>QCLed</w:t>
            </w:r>
            <w:proofErr w:type="spellEnd"/>
            <w:r w:rsidRPr="00FF36FF">
              <w:rPr>
                <w:lang w:val="en-US"/>
              </w:rPr>
              <w:t xml:space="preserve"> with active TCI state for PDCCH/PDSCH configured for L1 measurement </w:t>
            </w:r>
          </w:p>
          <w:p w14:paraId="20003092" w14:textId="3EA0C326" w:rsidR="009333E7" w:rsidRDefault="009333E7" w:rsidP="009333E7">
            <w:pPr>
              <w:numPr>
                <w:ilvl w:val="2"/>
                <w:numId w:val="29"/>
              </w:numPr>
              <w:suppressAutoHyphens w:val="0"/>
              <w:overflowPunct/>
              <w:autoSpaceDE/>
              <w:spacing w:before="100" w:beforeAutospacing="1" w:after="100" w:afterAutospacing="1"/>
              <w:textAlignment w:val="auto"/>
              <w:rPr>
                <w:lang w:val="en-US"/>
              </w:rPr>
            </w:pPr>
            <w:r w:rsidRPr="00FF36FF">
              <w:rPr>
                <w:lang w:val="en-US"/>
              </w:rPr>
              <w:t>intra-band carrier aggregation: apply to all serving cells in the band on the symbols that fully or partially overlap with restricted symbols.</w:t>
            </w:r>
          </w:p>
        </w:tc>
      </w:tr>
    </w:tbl>
    <w:p w14:paraId="23C8F203" w14:textId="77777777" w:rsidR="007A2D29" w:rsidRDefault="007A2D29" w:rsidP="00D67893">
      <w:pPr>
        <w:spacing w:before="240"/>
        <w:jc w:val="both"/>
        <w:rPr>
          <w:lang w:val="en-US"/>
        </w:rPr>
      </w:pPr>
      <w:r>
        <w:rPr>
          <w:lang w:val="en-US"/>
        </w:rPr>
        <w:t xml:space="preserve">Moreover, L1 measurements including RLM/BFD/CDB/L1-RSRP/L1-SINR measurements. The reference signals for different L1 measurements may or may not be the same, or may or may not be overlapped. </w:t>
      </w:r>
    </w:p>
    <w:p w14:paraId="70C489DD" w14:textId="0AB0DA3C" w:rsidR="00D67893" w:rsidRDefault="00D67893" w:rsidP="00D67893">
      <w:pPr>
        <w:spacing w:before="240"/>
        <w:jc w:val="both"/>
        <w:rPr>
          <w:lang w:val="en-US"/>
        </w:rPr>
      </w:pPr>
      <w:r>
        <w:rPr>
          <w:lang w:val="en-US"/>
        </w:rPr>
        <w:t xml:space="preserve">It is observed that the UE cannot be scheduled during the measurement gaps. For L3 measurements outside gaps when certain conditions are met, the UE cannot be scheduled on some or all of the symbols within SMTC. For L1 measurements when certain conditions are met, the UE cannot be scheduled </w:t>
      </w:r>
      <w:r w:rsidR="007A2D29">
        <w:rPr>
          <w:lang w:val="en-US"/>
        </w:rPr>
        <w:t xml:space="preserve">only </w:t>
      </w:r>
      <w:r>
        <w:rPr>
          <w:lang w:val="en-US"/>
        </w:rPr>
        <w:t xml:space="preserve">on the reference signal symbols. </w:t>
      </w:r>
    </w:p>
    <w:p w14:paraId="3EE9E6C9" w14:textId="3D9D97A6" w:rsidR="00D67893" w:rsidRDefault="00D67893" w:rsidP="00D67893">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w:t>
      </w:r>
      <w:r w:rsidR="007A2D29">
        <w:rPr>
          <w:b/>
          <w:bCs/>
          <w:i/>
          <w:iCs/>
          <w:lang w:val="en-US"/>
        </w:rPr>
        <w:t xml:space="preserve"> in terms of conditions and restricted symbols</w:t>
      </w:r>
      <w:r>
        <w:rPr>
          <w:b/>
          <w:bCs/>
          <w:i/>
          <w:iCs/>
          <w:lang w:val="en-US"/>
        </w:rPr>
        <w:t xml:space="preserve"> for </w:t>
      </w:r>
      <w:r>
        <w:rPr>
          <w:rFonts w:hint="eastAsia"/>
          <w:b/>
          <w:bCs/>
          <w:i/>
          <w:iCs/>
          <w:lang w:val="en-US"/>
        </w:rPr>
        <w:t>L3</w:t>
      </w:r>
      <w:r>
        <w:rPr>
          <w:b/>
          <w:bCs/>
          <w:i/>
          <w:iCs/>
          <w:lang w:val="en-US"/>
        </w:rPr>
        <w:t xml:space="preserve"> measurements within gaps, L3 measurements outside gaps and L1 measurements.</w:t>
      </w:r>
    </w:p>
    <w:p w14:paraId="00E1812B" w14:textId="6624FFFF" w:rsidR="00D67893" w:rsidRPr="00D67893" w:rsidRDefault="00D67893" w:rsidP="00D67893">
      <w:pPr>
        <w:spacing w:before="240"/>
        <w:jc w:val="both"/>
        <w:rPr>
          <w:lang w:val="en-US"/>
        </w:rPr>
      </w:pPr>
    </w:p>
    <w:p w14:paraId="138509A7" w14:textId="576E41F8" w:rsidR="007A2D29" w:rsidRDefault="007A2D29" w:rsidP="007A2D29">
      <w:pPr>
        <w:pStyle w:val="Heading2"/>
        <w:numPr>
          <w:ilvl w:val="0"/>
          <w:numId w:val="0"/>
        </w:numPr>
        <w:rPr>
          <w:lang w:val="en-US"/>
        </w:rPr>
      </w:pPr>
      <w:r w:rsidRPr="00082D43">
        <w:rPr>
          <w:rFonts w:hint="eastAsia"/>
          <w:lang w:val="en-US"/>
        </w:rPr>
        <w:t>2</w:t>
      </w:r>
      <w:r w:rsidRPr="00082D43">
        <w:rPr>
          <w:lang w:val="en-US"/>
        </w:rPr>
        <w:t>.</w:t>
      </w:r>
      <w:r>
        <w:rPr>
          <w:lang w:val="en-US"/>
        </w:rPr>
        <w:t>2</w:t>
      </w:r>
      <w:r w:rsidRPr="00082D43">
        <w:rPr>
          <w:lang w:val="en-US"/>
        </w:rPr>
        <w:t xml:space="preserve"> </w:t>
      </w:r>
      <w:r>
        <w:rPr>
          <w:lang w:val="en-US"/>
        </w:rPr>
        <w:t>Scope</w:t>
      </w:r>
    </w:p>
    <w:p w14:paraId="60332C03" w14:textId="77777777" w:rsidR="00E37F39" w:rsidRPr="00520B01" w:rsidRDefault="00E37F39" w:rsidP="00E37F39">
      <w:pPr>
        <w:spacing w:before="240"/>
        <w:jc w:val="both"/>
        <w:rPr>
          <w:lang w:val="en-US"/>
        </w:rPr>
      </w:pPr>
      <w:r>
        <w:rPr>
          <w:rFonts w:eastAsia="等线"/>
        </w:rPr>
        <w:t xml:space="preserve">It was agreed </w:t>
      </w:r>
      <w:r w:rsidRPr="00EF71CB">
        <w:rPr>
          <w:rFonts w:eastAsia="等线"/>
        </w:rPr>
        <w:t>RAN4</w:t>
      </w:r>
      <w:r>
        <w:rPr>
          <w:rFonts w:eastAsia="等线"/>
        </w:rPr>
        <w:t xml:space="preserve"> in the last RAN4 meeting that a</w:t>
      </w:r>
      <w:r w:rsidRPr="00EF71CB">
        <w:rPr>
          <w:rFonts w:eastAsia="等线"/>
        </w:rPr>
        <w:t xml:space="preserve">s starting point, RAN4 </w:t>
      </w:r>
      <w:r>
        <w:rPr>
          <w:rFonts w:eastAsia="等线"/>
        </w:rPr>
        <w:t xml:space="preserve">is </w:t>
      </w:r>
      <w:r w:rsidRPr="00EF71CB">
        <w:rPr>
          <w:rFonts w:eastAsia="等线"/>
        </w:rPr>
        <w:t>to discuss the Tx/Rx in occasions of L3 measurement.</w:t>
      </w:r>
      <w:r>
        <w:rPr>
          <w:rFonts w:eastAsia="等线"/>
        </w:rPr>
        <w:t xml:space="preserve"> Regarding the</w:t>
      </w:r>
      <w:r w:rsidRPr="00520B01">
        <w:rPr>
          <w:lang w:val="en-US"/>
        </w:rPr>
        <w:t xml:space="preserve"> types of measurements that may potentially be impacted by the XR operation</w:t>
      </w:r>
      <w:r>
        <w:rPr>
          <w:lang w:val="en-US"/>
        </w:rPr>
        <w:t>, it is FFS for measurements without gaps.</w:t>
      </w:r>
    </w:p>
    <w:p w14:paraId="262C5E5D" w14:textId="0E528585" w:rsidR="00E37F39" w:rsidRPr="00FB2F7E" w:rsidRDefault="00E37F39" w:rsidP="00E37F39">
      <w:pPr>
        <w:spacing w:before="240"/>
        <w:jc w:val="both"/>
        <w:rPr>
          <w:b/>
          <w:bCs/>
          <w:u w:val="single"/>
          <w:lang w:val="en-US"/>
        </w:rPr>
      </w:pPr>
      <w:r w:rsidRPr="00FB2F7E">
        <w:rPr>
          <w:b/>
          <w:bCs/>
          <w:u w:val="single"/>
          <w:lang w:val="en-US"/>
        </w:rPr>
        <w:t>L3 measurements</w:t>
      </w:r>
      <w:r>
        <w:rPr>
          <w:b/>
          <w:bCs/>
          <w:u w:val="single"/>
          <w:lang w:val="en-US"/>
        </w:rPr>
        <w:t xml:space="preserve"> </w:t>
      </w:r>
      <w:r>
        <w:rPr>
          <w:b/>
          <w:bCs/>
          <w:u w:val="single"/>
          <w:lang w:val="en-US"/>
        </w:rPr>
        <w:t xml:space="preserve">within </w:t>
      </w:r>
      <w:r>
        <w:rPr>
          <w:b/>
          <w:bCs/>
          <w:u w:val="single"/>
          <w:lang w:val="en-US"/>
        </w:rPr>
        <w:t>gaps</w:t>
      </w:r>
    </w:p>
    <w:p w14:paraId="76D72A47" w14:textId="2126354F" w:rsidR="000D2076" w:rsidRDefault="000D2076" w:rsidP="000D2076">
      <w:pPr>
        <w:spacing w:before="240"/>
        <w:jc w:val="both"/>
      </w:pPr>
      <w:r>
        <w:rPr>
          <w:rFonts w:hint="eastAsia"/>
        </w:rPr>
        <w:t>T</w:t>
      </w:r>
      <w:r>
        <w:t xml:space="preserve">here are different measurement gaps being introduced in multiple releases, e.g., The per-UE gap and per-FR gap in Rel-15, pre-configured measurement gap, concurrent measurement gaps, NCSG and MUSIM gaps in Rel-17. Combination of concurrent gap and pre-MG or NCSG was further enhanced in Rel-18. RAN4 needs to decide what type of measurement gaps are considered in this WI. It would have </w:t>
      </w:r>
      <w:r w:rsidR="00CD3EA2">
        <w:t>a lot of requirements to be defined</w:t>
      </w:r>
      <w:r>
        <w:t xml:space="preserve"> if </w:t>
      </w:r>
      <w:r w:rsidR="00CD3EA2">
        <w:t>all the</w:t>
      </w:r>
      <w:r>
        <w:t xml:space="preserve"> gap types are considered.</w:t>
      </w:r>
    </w:p>
    <w:p w14:paraId="51D7E33A" w14:textId="794967F5" w:rsidR="006F5DF3" w:rsidRDefault="006F5DF3" w:rsidP="006F5DF3">
      <w:pPr>
        <w:spacing w:before="240"/>
        <w:jc w:val="both"/>
      </w:pPr>
      <w:r>
        <w:lastRenderedPageBreak/>
        <w:t>In the last meeting, there were discussions on the type of measurement gaps to be considered</w:t>
      </w:r>
      <w:r w:rsidR="000E3CA5">
        <w:t>, including</w:t>
      </w:r>
      <w:r>
        <w:t xml:space="preserve"> Type 1</w:t>
      </w:r>
      <w:r w:rsidR="000E3CA5">
        <w:t xml:space="preserve"> MG, Type 2 MG, </w:t>
      </w:r>
      <w:r>
        <w:t>NCSG</w:t>
      </w:r>
      <w:r w:rsidR="000E3CA5">
        <w:t xml:space="preserve">, </w:t>
      </w:r>
      <w:r>
        <w:t>MUSIM</w:t>
      </w:r>
      <w:r w:rsidR="000E3CA5">
        <w:t xml:space="preserve"> gaps, p</w:t>
      </w:r>
      <w:r>
        <w:t>ositioning</w:t>
      </w:r>
      <w:r w:rsidR="000E3CA5">
        <w:t xml:space="preserve"> gaps, </w:t>
      </w:r>
      <w:r>
        <w:t>concurrent gap</w:t>
      </w:r>
      <w:r w:rsidR="000E3CA5">
        <w:t>s and p</w:t>
      </w:r>
      <w:r>
        <w:t>re</w:t>
      </w:r>
      <w:r w:rsidR="000E3CA5">
        <w:t>-c</w:t>
      </w:r>
      <w:r>
        <w:t>onfigured</w:t>
      </w:r>
      <w:r w:rsidR="000E3CA5">
        <w:t xml:space="preserve"> gaps. Views from companies are captured in the WF [2].</w:t>
      </w:r>
    </w:p>
    <w:p w14:paraId="462D075A" w14:textId="5D507BFD" w:rsidR="00511EBA" w:rsidRDefault="000E3CA5" w:rsidP="006F5DF3">
      <w:pPr>
        <w:spacing w:before="240"/>
        <w:jc w:val="both"/>
      </w:pPr>
      <w:r>
        <w:rPr>
          <w:rFonts w:hint="eastAsia"/>
        </w:rPr>
        <w:t>I</w:t>
      </w:r>
      <w:r>
        <w:t>t is noted that Type 1 MG and Type 2 MG are defined as below.</w:t>
      </w:r>
    </w:p>
    <w:tbl>
      <w:tblPr>
        <w:tblStyle w:val="TableGrid"/>
        <w:tblW w:w="0" w:type="auto"/>
        <w:tblInd w:w="0" w:type="dxa"/>
        <w:tblLook w:val="04A0" w:firstRow="1" w:lastRow="0" w:firstColumn="1" w:lastColumn="0" w:noHBand="0" w:noVBand="1"/>
      </w:tblPr>
      <w:tblGrid>
        <w:gridCol w:w="9630"/>
      </w:tblGrid>
      <w:tr w:rsidR="00511EBA" w14:paraId="7A19A1CB" w14:textId="77777777" w:rsidTr="00511EBA">
        <w:tc>
          <w:tcPr>
            <w:tcW w:w="9630" w:type="dxa"/>
          </w:tcPr>
          <w:p w14:paraId="67954CA3" w14:textId="77777777" w:rsidR="00511EBA" w:rsidRPr="00736090" w:rsidRDefault="00511EBA" w:rsidP="00511EBA">
            <w:pPr>
              <w:numPr>
                <w:ilvl w:val="0"/>
                <w:numId w:val="32"/>
              </w:numPr>
              <w:suppressAutoHyphens w:val="0"/>
              <w:autoSpaceDN w:val="0"/>
              <w:adjustRightInd w:val="0"/>
              <w:rPr>
                <w:lang w:eastAsia="zh-CN"/>
              </w:rPr>
            </w:pPr>
            <w:r w:rsidRPr="00736090">
              <w:rPr>
                <w:lang w:eastAsia="zh-CN"/>
              </w:rPr>
              <w:t xml:space="preserve">Type-1 MG: Gap(s) configured via </w:t>
            </w:r>
            <w:proofErr w:type="spellStart"/>
            <w:r w:rsidRPr="00736090">
              <w:rPr>
                <w:lang w:eastAsia="zh-CN"/>
              </w:rPr>
              <w:t>GapConfig</w:t>
            </w:r>
            <w:proofErr w:type="spellEnd"/>
            <w:r w:rsidRPr="00736090">
              <w:rPr>
                <w:lang w:eastAsia="zh-CN"/>
              </w:rPr>
              <w:t xml:space="preserve"> without suffix</w:t>
            </w:r>
          </w:p>
          <w:p w14:paraId="63DEEC3C" w14:textId="1D27EE6B" w:rsidR="00511EBA" w:rsidRDefault="00511EBA" w:rsidP="00511EBA">
            <w:pPr>
              <w:numPr>
                <w:ilvl w:val="0"/>
                <w:numId w:val="32"/>
              </w:numPr>
              <w:suppressAutoHyphens w:val="0"/>
              <w:autoSpaceDN w:val="0"/>
              <w:adjustRightInd w:val="0"/>
            </w:pPr>
            <w:r w:rsidRPr="00736090">
              <w:rPr>
                <w:lang w:eastAsia="zh-CN"/>
              </w:rPr>
              <w:t>Type-2 MG: Gap(s) configured via GapConfig-r17 without preConfigInd-r17 or ncsgInd-r17</w:t>
            </w:r>
          </w:p>
        </w:tc>
      </w:tr>
    </w:tbl>
    <w:p w14:paraId="6AE84E5D" w14:textId="6C482206" w:rsidR="00511EBA" w:rsidRDefault="00556956" w:rsidP="006F5DF3">
      <w:pPr>
        <w:spacing w:before="240"/>
        <w:jc w:val="both"/>
      </w:pPr>
      <w:r>
        <w:t>Type 1 MG</w:t>
      </w:r>
      <w:r w:rsidR="00216A97">
        <w:t xml:space="preserve"> is the baseline from Rel-15 and it</w:t>
      </w:r>
      <w:r>
        <w:t xml:space="preserve"> should be supported</w:t>
      </w:r>
      <w:r w:rsidR="00216A97">
        <w:t>.</w:t>
      </w:r>
      <w:r>
        <w:t xml:space="preserve"> </w:t>
      </w:r>
      <w:r w:rsidR="00216A97">
        <w:t>I</w:t>
      </w:r>
      <w:r>
        <w:t>t includes both per-UE gap and per-FR gap</w:t>
      </w:r>
      <w:r w:rsidR="00216A97">
        <w:t xml:space="preserve"> configured via </w:t>
      </w:r>
      <w:proofErr w:type="spellStart"/>
      <w:r w:rsidR="00216A97" w:rsidRPr="00216A97">
        <w:rPr>
          <w:i/>
          <w:iCs/>
        </w:rPr>
        <w:t>GapConfig</w:t>
      </w:r>
      <w:proofErr w:type="spellEnd"/>
      <w:r>
        <w:t>.</w:t>
      </w:r>
    </w:p>
    <w:p w14:paraId="31AE5008" w14:textId="553FD34C" w:rsidR="00216A97" w:rsidRDefault="006C19D8" w:rsidP="006F5DF3">
      <w:pPr>
        <w:spacing w:before="240"/>
        <w:jc w:val="both"/>
      </w:pPr>
      <w:r>
        <w:rPr>
          <w:rFonts w:hint="eastAsia"/>
        </w:rPr>
        <w:t>T</w:t>
      </w:r>
      <w:r>
        <w:t>he Type-2 MG, however, is not so clear.</w:t>
      </w:r>
      <w:r w:rsidR="003415B0">
        <w:t xml:space="preserve"> Whether it is a single gap configured via </w:t>
      </w:r>
      <w:r w:rsidR="003415B0" w:rsidRPr="003415B0">
        <w:rPr>
          <w:i/>
          <w:iCs/>
        </w:rPr>
        <w:t>GapConfig-r17</w:t>
      </w:r>
      <w:r w:rsidR="003415B0">
        <w:t xml:space="preserve"> or it can be multiple gaps. If it is the latter one, then what would be the difference between type-2 MGs and concurrent gaps.</w:t>
      </w:r>
      <w:r w:rsidR="009B5339">
        <w:t xml:space="preserve"> If it is the former one, then it should be supported as there is no difference compared to Type-1 MG in terms of gap skipping.</w:t>
      </w:r>
    </w:p>
    <w:p w14:paraId="0C99FDC7" w14:textId="07B5D58B" w:rsidR="009B5339" w:rsidRDefault="009B5339" w:rsidP="006F5DF3">
      <w:pPr>
        <w:spacing w:before="240"/>
        <w:jc w:val="both"/>
      </w:pPr>
      <w:r>
        <w:rPr>
          <w:rFonts w:hint="eastAsia"/>
        </w:rPr>
        <w:t>C</w:t>
      </w:r>
      <w:r>
        <w:t>oncurrent gaps are quite complicated</w:t>
      </w:r>
      <w:r w:rsidR="00C076FB">
        <w:t>. Moreover,</w:t>
      </w:r>
      <w:r>
        <w:t xml:space="preserve"> whether concurrent gaps with NCSG/pre-configured gaps are included or not should be clarified.</w:t>
      </w:r>
      <w:r w:rsidR="00DD1FEB">
        <w:t xml:space="preserve"> It may not be necessary that NW configures concurrent gaps when XR service is enabled. </w:t>
      </w:r>
      <w:r>
        <w:t xml:space="preserve">It is preferred not to consider </w:t>
      </w:r>
      <w:r w:rsidR="00DD1FEB">
        <w:t>concurrent gaps</w:t>
      </w:r>
      <w:r>
        <w:t xml:space="preserve"> in Rel-19. </w:t>
      </w:r>
    </w:p>
    <w:p w14:paraId="68A57436" w14:textId="4815C8AB" w:rsidR="00A11D2D" w:rsidRDefault="00C076FB" w:rsidP="006F5DF3">
      <w:pPr>
        <w:spacing w:before="240"/>
        <w:jc w:val="both"/>
      </w:pPr>
      <w:r>
        <w:rPr>
          <w:rFonts w:hint="eastAsia"/>
        </w:rPr>
        <w:t>F</w:t>
      </w:r>
      <w:r>
        <w:t>or NCSG</w:t>
      </w:r>
      <w:r>
        <w:rPr>
          <w:rFonts w:hint="eastAsia"/>
        </w:rPr>
        <w:t>,</w:t>
      </w:r>
      <w:r>
        <w:t xml:space="preserve"> </w:t>
      </w:r>
      <w:r w:rsidR="00A11D2D">
        <w:t xml:space="preserve">in general there would be no difference compare to </w:t>
      </w:r>
      <w:r w:rsidR="00A11D2D">
        <w:rPr>
          <w:rFonts w:hint="eastAsia"/>
        </w:rPr>
        <w:t>T</w:t>
      </w:r>
      <w:r w:rsidR="00A11D2D">
        <w:t xml:space="preserve">ype 1 MG or Type 2 MG from scheme of triggering gap skipping perspective. </w:t>
      </w:r>
      <w:r w:rsidR="00FA7E78">
        <w:t xml:space="preserve">However, the interruption ratio due to VIL is relatively small, which is 2ms in FR1 and 1.5ms in FR2 within one visible interruption repetition period. </w:t>
      </w:r>
      <w:r w:rsidR="005A7D07">
        <w:t xml:space="preserve">In typical measurement gap configuration, 6ms MGL with 40/80ms MGRP would be configured for the UE. The interruption rate due to measurement gap is up to </w:t>
      </w:r>
      <w:r w:rsidR="00900FA9">
        <w:t xml:space="preserve">15%. If 20ms MGRP is considered in FR2, the interruption rate is up to 30%. However, for NSCG the interruption rate can only </w:t>
      </w:r>
      <w:r w:rsidR="00351252">
        <w:t xml:space="preserve">be </w:t>
      </w:r>
      <w:r w:rsidR="00900FA9">
        <w:t xml:space="preserve">up to 7.5% for 20ms MGRP in FR2. Considering the possibility of </w:t>
      </w:r>
      <w:r w:rsidR="00E55367">
        <w:t>collision between XR traffic and NCSG, the impact to XR service is very small. Thus, there is no need to consider NCSG when gaps are to be skipped.</w:t>
      </w:r>
    </w:p>
    <w:p w14:paraId="5A8C380F" w14:textId="73DFFAC1" w:rsidR="009B5339" w:rsidRDefault="007B543E" w:rsidP="006F5DF3">
      <w:pPr>
        <w:spacing w:before="240"/>
        <w:jc w:val="both"/>
      </w:pPr>
      <w:r>
        <w:rPr>
          <w:rFonts w:hint="eastAsia"/>
        </w:rPr>
        <w:t>P</w:t>
      </w:r>
      <w:r>
        <w:t xml:space="preserve">re-configured measurement gaps are similar to </w:t>
      </w:r>
      <w:r w:rsidR="003A64E0">
        <w:t>Type-2 MG when it is activated</w:t>
      </w:r>
      <w:r w:rsidR="00B601A1">
        <w:t xml:space="preserve"> which can be triggered by UE autonomous control or network configuration</w:t>
      </w:r>
      <w:r w:rsidR="003A64E0">
        <w:t xml:space="preserve">. </w:t>
      </w:r>
      <w:r w:rsidR="00D765EC">
        <w:t xml:space="preserve">When it is not activated, it is the same as no measurement gaps are configured. </w:t>
      </w:r>
      <w:r w:rsidR="003A64E0">
        <w:t xml:space="preserve">Thus, it </w:t>
      </w:r>
      <w:r w:rsidR="00D765EC">
        <w:t>can be considered.</w:t>
      </w:r>
    </w:p>
    <w:p w14:paraId="68321A78" w14:textId="66F6CED0" w:rsidR="00216A97" w:rsidRDefault="00236454" w:rsidP="006F5DF3">
      <w:pPr>
        <w:spacing w:before="240"/>
        <w:jc w:val="both"/>
      </w:pPr>
      <w:r>
        <w:rPr>
          <w:rFonts w:hint="eastAsia"/>
        </w:rPr>
        <w:t>P</w:t>
      </w:r>
      <w:r>
        <w:t xml:space="preserve">ositioning measurement gaps are not clear by itself. In Rel-16, legacy per-UE </w:t>
      </w:r>
      <w:r w:rsidR="00B601A1">
        <w:t xml:space="preserve">gap is used for PRS measurements. When RRM measurements also need gaps, then gap sharing between RRM and PRS measurements is used. In Rel-17, per-FR gap can also be used for PRS measurements. Additionally, pre-configured </w:t>
      </w:r>
      <w:r w:rsidR="007E729B">
        <w:t xml:space="preserve">MG by </w:t>
      </w:r>
      <w:r w:rsidR="007E729B" w:rsidRPr="007E729B">
        <w:rPr>
          <w:i/>
          <w:iCs/>
        </w:rPr>
        <w:t>PosGapConfig-r17</w:t>
      </w:r>
      <w:r w:rsidR="007E729B">
        <w:t xml:space="preserve"> is also supported for PRS measurement which can be activated via DL MAC CE or UL MAC CE depends on UE capability. If positioning measurements are based on legacy measurement gap, then it would be naturally be considered. For Rel-17 pre-configured MG for positioning, it is proposed not to consider it.</w:t>
      </w:r>
    </w:p>
    <w:p w14:paraId="2568EC0A" w14:textId="76D474BE" w:rsidR="007E729B" w:rsidRDefault="007E729B" w:rsidP="006F5DF3">
      <w:pPr>
        <w:spacing w:before="240"/>
        <w:jc w:val="both"/>
      </w:pPr>
      <w:r>
        <w:rPr>
          <w:rFonts w:hint="eastAsia"/>
        </w:rPr>
        <w:t>M</w:t>
      </w:r>
      <w:r>
        <w:t xml:space="preserve">USIM gaps is for operations in a different network which can minimize impact under current network operation. If network believes XR service is more import it can reject to allocate MUSIM gaps when it is requested by UE. Similarly, if </w:t>
      </w:r>
      <w:r w:rsidR="00E46C66">
        <w:t>a</w:t>
      </w:r>
      <w:r>
        <w:t xml:space="preserve"> device believes XR service is more import, it may not request MUSIM gaps at all. There is no need </w:t>
      </w:r>
      <w:r w:rsidR="00E46C66">
        <w:t>to specify complicated solutions to skip MUSIM gaps.</w:t>
      </w:r>
    </w:p>
    <w:p w14:paraId="377DE339" w14:textId="30A2CDD1" w:rsidR="000D2076" w:rsidRPr="00951380" w:rsidRDefault="000D2076" w:rsidP="000D2076">
      <w:pPr>
        <w:jc w:val="both"/>
        <w:rPr>
          <w:b/>
          <w:bCs/>
          <w:i/>
          <w:iCs/>
        </w:rPr>
      </w:pPr>
      <w:r>
        <w:rPr>
          <w:b/>
          <w:bCs/>
          <w:i/>
          <w:iCs/>
          <w:lang w:val="en-US"/>
        </w:rPr>
        <w:t xml:space="preserve">Proposal </w:t>
      </w:r>
      <w:r w:rsidR="00E46C66">
        <w:rPr>
          <w:b/>
          <w:bCs/>
          <w:i/>
          <w:iCs/>
          <w:lang w:val="en-US"/>
        </w:rPr>
        <w:t>1</w:t>
      </w:r>
      <w:r w:rsidRPr="00CF2C51">
        <w:rPr>
          <w:b/>
          <w:bCs/>
          <w:i/>
          <w:iCs/>
          <w:lang w:val="en-US"/>
        </w:rPr>
        <w:t>:</w:t>
      </w:r>
      <w:r w:rsidRPr="00951380">
        <w:rPr>
          <w:b/>
          <w:bCs/>
          <w:i/>
          <w:iCs/>
          <w:lang w:val="en-US"/>
        </w:rPr>
        <w:t xml:space="preserve"> </w:t>
      </w:r>
      <w:r w:rsidR="00E46C66">
        <w:rPr>
          <w:b/>
          <w:bCs/>
          <w:i/>
          <w:iCs/>
          <w:lang w:val="en-US"/>
        </w:rPr>
        <w:t>Type 1 MG and Type 2 MG, including per-UE gap and per-FR gap, and pre-configured MG is considered in XR WI in Rel-19, where Type 2 MG needs further clarification.</w:t>
      </w:r>
    </w:p>
    <w:p w14:paraId="175E5BCE" w14:textId="5A2124FB" w:rsidR="0002703A" w:rsidRDefault="0002703A" w:rsidP="00A82A22">
      <w:pPr>
        <w:spacing w:before="240"/>
        <w:jc w:val="both"/>
        <w:rPr>
          <w:lang w:val="en-US"/>
        </w:rPr>
      </w:pPr>
    </w:p>
    <w:p w14:paraId="38949572" w14:textId="36BE0EB4" w:rsidR="00E46C66" w:rsidRPr="00FB2F7E" w:rsidRDefault="00E46C66" w:rsidP="00E46C66">
      <w:pPr>
        <w:spacing w:before="240"/>
        <w:jc w:val="both"/>
        <w:rPr>
          <w:b/>
          <w:bCs/>
          <w:u w:val="single"/>
          <w:lang w:val="en-US"/>
        </w:rPr>
      </w:pPr>
      <w:r w:rsidRPr="00FB2F7E">
        <w:rPr>
          <w:b/>
          <w:bCs/>
          <w:u w:val="single"/>
          <w:lang w:val="en-US"/>
        </w:rPr>
        <w:t>L3 measurements</w:t>
      </w:r>
      <w:r w:rsidR="00EC2A7D">
        <w:rPr>
          <w:b/>
          <w:bCs/>
          <w:u w:val="single"/>
          <w:lang w:val="en-US"/>
        </w:rPr>
        <w:t xml:space="preserve"> outside gaps</w:t>
      </w:r>
    </w:p>
    <w:p w14:paraId="706210E3" w14:textId="77777777" w:rsidR="00333E29" w:rsidRDefault="00E46C66" w:rsidP="00E46C66">
      <w:pPr>
        <w:spacing w:before="240"/>
        <w:jc w:val="both"/>
        <w:rPr>
          <w:lang w:val="en-US"/>
        </w:rPr>
      </w:pPr>
      <w:r>
        <w:rPr>
          <w:lang w:val="en-US"/>
        </w:rPr>
        <w:t>L3 measurements outside gaps</w:t>
      </w:r>
      <w:r w:rsidRPr="00E52B38">
        <w:rPr>
          <w:lang w:val="en-US"/>
        </w:rPr>
        <w:t xml:space="preserve"> </w:t>
      </w:r>
      <w:r>
        <w:rPr>
          <w:lang w:val="en-US"/>
        </w:rPr>
        <w:t xml:space="preserve">could also be intra-frequency measurements, inter-frequency measurements and inter-RAT measurements. </w:t>
      </w:r>
      <w:r w:rsidR="002D7926">
        <w:rPr>
          <w:lang w:val="en-US"/>
        </w:rPr>
        <w:t>As analyzed in section 3.</w:t>
      </w:r>
      <w:r w:rsidR="00EF3318">
        <w:rPr>
          <w:lang w:val="en-US"/>
        </w:rPr>
        <w:t>2</w:t>
      </w:r>
      <w:r w:rsidR="002D7926">
        <w:rPr>
          <w:lang w:val="en-US"/>
        </w:rPr>
        <w:t>, t</w:t>
      </w:r>
      <w:r>
        <w:rPr>
          <w:lang w:val="en-US"/>
        </w:rPr>
        <w:t xml:space="preserve">here could be some SMTC occasions for a MO within a time period are not used for measurements depending on measurement configuration. These SMTC occasions can be used for data transmission/reception. Similar to gaps, the SMTC occasions not used for measurements in the first place may not be enough for XR traffic. Additional SMTC occasions may be indicated by NW for data transmission/reception. </w:t>
      </w:r>
    </w:p>
    <w:p w14:paraId="075404E0" w14:textId="598653C4" w:rsidR="00333E29" w:rsidRPr="00F70138" w:rsidRDefault="00480C6D" w:rsidP="00E46C66">
      <w:pPr>
        <w:spacing w:before="240"/>
        <w:jc w:val="both"/>
        <w:rPr>
          <w:lang w:val="en-US"/>
        </w:rPr>
      </w:pPr>
      <w:r>
        <w:rPr>
          <w:rFonts w:hint="eastAsia"/>
          <w:lang w:val="en-US"/>
        </w:rPr>
        <w:t>O</w:t>
      </w:r>
      <w:r>
        <w:rPr>
          <w:lang w:val="en-US"/>
        </w:rPr>
        <w:t xml:space="preserve">n the other hand, in FR1 the scheduling restrictions </w:t>
      </w:r>
      <w:r w:rsidR="00F70138">
        <w:rPr>
          <w:lang w:val="en-US"/>
        </w:rPr>
        <w:t>for</w:t>
      </w:r>
      <w:r>
        <w:rPr>
          <w:lang w:val="en-US"/>
        </w:rPr>
        <w:t xml:space="preserve"> L3 measurements outside gaps is only for UE </w:t>
      </w:r>
      <w:r w:rsidRPr="00D362E0">
        <w:rPr>
          <w:lang w:val="en-US"/>
        </w:rPr>
        <w:t xml:space="preserve">which do not support </w:t>
      </w:r>
      <w:proofErr w:type="spellStart"/>
      <w:r w:rsidRPr="00D362E0">
        <w:rPr>
          <w:i/>
          <w:iCs/>
          <w:lang w:val="en-US"/>
        </w:rPr>
        <w:t>simultaneousRxDataSSB-DiffNumerology</w:t>
      </w:r>
      <w:proofErr w:type="spellEnd"/>
      <w:r>
        <w:rPr>
          <w:i/>
          <w:iCs/>
          <w:lang w:val="en-US"/>
        </w:rPr>
        <w:t>.</w:t>
      </w:r>
      <w:r>
        <w:rPr>
          <w:lang w:val="en-US"/>
        </w:rPr>
        <w:t xml:space="preserve"> In general, mixed numerology of data and SSB is not a typical </w:t>
      </w:r>
      <w:r>
        <w:rPr>
          <w:lang w:val="en-US"/>
        </w:rPr>
        <w:lastRenderedPageBreak/>
        <w:t xml:space="preserve">deployment. </w:t>
      </w:r>
      <w:r w:rsidR="00F70138">
        <w:rPr>
          <w:lang w:val="en-US"/>
        </w:rPr>
        <w:t xml:space="preserve">Moreover, it should be no extra complexity for UE to support this UE capability. Thus, it is better choice for XR device to support the UE capability </w:t>
      </w:r>
      <w:proofErr w:type="spellStart"/>
      <w:r w:rsidR="00F70138" w:rsidRPr="00D362E0">
        <w:rPr>
          <w:i/>
          <w:iCs/>
          <w:lang w:val="en-US"/>
        </w:rPr>
        <w:t>simultaneousRxDataSSB-DiffNumerology</w:t>
      </w:r>
      <w:proofErr w:type="spellEnd"/>
      <w:r w:rsidR="00F70138">
        <w:rPr>
          <w:lang w:val="en-US"/>
        </w:rPr>
        <w:t xml:space="preserve"> so that it can be scheduled without restriction under mixed numerology deployment. In FR2 the scheduling restrictions for L3 measurements outside gaps is due to Rx beam sweeping. </w:t>
      </w:r>
      <w:r w:rsidR="00D074BF">
        <w:rPr>
          <w:lang w:val="en-US"/>
        </w:rPr>
        <w:t xml:space="preserve">It cannot be avoided during measurements. Intra-frequency measurement is very important for UE mobility and long measurement delay in FR2 has been a concern that there is dedicated WI to reduce beam sweeping factor. If the SMTC occasions are skipped then longer measurement delay is expected. Especially when any SMTC occasions overlapped with XR data is skipped then </w:t>
      </w:r>
      <w:r w:rsidR="00A00E3B">
        <w:rPr>
          <w:lang w:val="en-US"/>
        </w:rPr>
        <w:t>mobility performance could be highly degraded.</w:t>
      </w:r>
    </w:p>
    <w:p w14:paraId="0B827B9F" w14:textId="31A7B0D2" w:rsidR="00A00E3B" w:rsidRPr="00951380" w:rsidRDefault="00A00E3B" w:rsidP="00A00E3B">
      <w:pPr>
        <w:jc w:val="both"/>
        <w:rPr>
          <w:b/>
          <w:bCs/>
          <w:i/>
          <w:iCs/>
        </w:rPr>
      </w:pPr>
      <w:r>
        <w:rPr>
          <w:b/>
          <w:bCs/>
          <w:i/>
          <w:iCs/>
          <w:lang w:val="en-US"/>
        </w:rPr>
        <w:t>Proposal 2</w:t>
      </w:r>
      <w:r w:rsidRPr="00CF2C51">
        <w:rPr>
          <w:b/>
          <w:bCs/>
          <w:i/>
          <w:iCs/>
          <w:lang w:val="en-US"/>
        </w:rPr>
        <w:t>:</w:t>
      </w:r>
      <w:r w:rsidRPr="00951380">
        <w:rPr>
          <w:b/>
          <w:bCs/>
          <w:i/>
          <w:iCs/>
          <w:lang w:val="en-US"/>
        </w:rPr>
        <w:t xml:space="preserve"> </w:t>
      </w:r>
      <w:r>
        <w:rPr>
          <w:b/>
          <w:bCs/>
          <w:i/>
          <w:iCs/>
          <w:lang w:val="en-US"/>
        </w:rPr>
        <w:t xml:space="preserve">Skipping SMTC occasions for L3 measurements outside gaps are deprioritized. </w:t>
      </w:r>
    </w:p>
    <w:p w14:paraId="56EE3560" w14:textId="77777777" w:rsidR="00A00E3B" w:rsidRDefault="00A00E3B" w:rsidP="00E46C66">
      <w:pPr>
        <w:spacing w:before="240"/>
        <w:jc w:val="both"/>
        <w:rPr>
          <w:lang w:val="en-US"/>
        </w:rPr>
      </w:pPr>
    </w:p>
    <w:p w14:paraId="7992133A" w14:textId="77777777" w:rsidR="00E46C66" w:rsidRPr="00FB2F7E" w:rsidRDefault="00E46C66" w:rsidP="00E46C66">
      <w:pPr>
        <w:spacing w:before="240"/>
        <w:jc w:val="both"/>
        <w:rPr>
          <w:b/>
          <w:bCs/>
          <w:u w:val="single"/>
          <w:lang w:val="en-US"/>
        </w:rPr>
      </w:pPr>
      <w:r w:rsidRPr="00FB2F7E">
        <w:rPr>
          <w:b/>
          <w:bCs/>
          <w:u w:val="single"/>
          <w:lang w:val="en-US"/>
        </w:rPr>
        <w:t>L1 measurements</w:t>
      </w:r>
    </w:p>
    <w:p w14:paraId="1DB0ADED" w14:textId="45F5C7F5" w:rsidR="00FE093E" w:rsidRDefault="00E46C66" w:rsidP="00E46C66">
      <w:pPr>
        <w:spacing w:before="240"/>
        <w:jc w:val="both"/>
        <w:rPr>
          <w:lang w:val="en-US"/>
        </w:rPr>
      </w:pPr>
      <w:r>
        <w:rPr>
          <w:lang w:val="en-US"/>
        </w:rPr>
        <w:t xml:space="preserve">L1 measurements include </w:t>
      </w:r>
      <w:r w:rsidRPr="004B1D54">
        <w:rPr>
          <w:lang w:val="en-US"/>
        </w:rPr>
        <w:t>RLM, BFD, CBD or L1-RSRP</w:t>
      </w:r>
      <w:r w:rsidR="00FE093E">
        <w:rPr>
          <w:lang w:val="en-US"/>
        </w:rPr>
        <w:t>/L1-SINR</w:t>
      </w:r>
      <w:r w:rsidRPr="004B1D54">
        <w:rPr>
          <w:lang w:val="en-US"/>
        </w:rPr>
        <w:t xml:space="preserve"> for beam reporting</w:t>
      </w:r>
      <w:r>
        <w:rPr>
          <w:lang w:val="en-US"/>
        </w:rPr>
        <w:t xml:space="preserve">. </w:t>
      </w:r>
      <w:r w:rsidR="00FE093E">
        <w:rPr>
          <w:lang w:val="en-US"/>
        </w:rPr>
        <w:t xml:space="preserve">L1 measurements are performed outside gaps. Similar to L3 measurements outside gaps, in FR1, the scheduling restriction is for UE </w:t>
      </w:r>
      <w:r w:rsidR="00FE093E" w:rsidRPr="00D362E0">
        <w:rPr>
          <w:lang w:val="en-US"/>
        </w:rPr>
        <w:t xml:space="preserve">which do not support </w:t>
      </w:r>
      <w:proofErr w:type="spellStart"/>
      <w:r w:rsidR="00FE093E" w:rsidRPr="00D362E0">
        <w:rPr>
          <w:i/>
          <w:iCs/>
          <w:lang w:val="en-US"/>
        </w:rPr>
        <w:t>simultaneousRxDataSSB-DiffNumerology</w:t>
      </w:r>
      <w:proofErr w:type="spellEnd"/>
      <w:r w:rsidR="00FE093E">
        <w:rPr>
          <w:lang w:val="en-US"/>
        </w:rPr>
        <w:t xml:space="preserve">. In FR2, it is due to Rx beam sweeping for SSB based measurements. However, for CSI-RS based L1 measurements there is no scheduling restriction when certain conditions are met. </w:t>
      </w:r>
    </w:p>
    <w:p w14:paraId="3130CDA0" w14:textId="77777777" w:rsidR="00AF4CFD" w:rsidRDefault="00E46C66" w:rsidP="00E46C66">
      <w:pPr>
        <w:spacing w:before="240"/>
        <w:jc w:val="both"/>
        <w:rPr>
          <w:lang w:val="en-US"/>
        </w:rPr>
      </w:pPr>
      <w:r>
        <w:rPr>
          <w:lang w:val="en-US"/>
        </w:rPr>
        <w:t>The reference signals for L1 measurements includes SSB and</w:t>
      </w:r>
      <w:r w:rsidR="00FE093E">
        <w:rPr>
          <w:lang w:val="en-US"/>
        </w:rPr>
        <w:t>/or</w:t>
      </w:r>
      <w:r>
        <w:rPr>
          <w:lang w:val="en-US"/>
        </w:rPr>
        <w:t xml:space="preserve"> CSI-RS</w:t>
      </w:r>
      <w:r w:rsidR="00FE093E">
        <w:rPr>
          <w:lang w:val="en-US"/>
        </w:rPr>
        <w:t>, which</w:t>
      </w:r>
      <w:r>
        <w:rPr>
          <w:lang w:val="en-US"/>
        </w:rPr>
        <w:t xml:space="preserve"> may or may not be fully overlapped with SMTC occasions outside measurement gaps. If it is not fully overlapped with SMTC occasions, the measurement is performed on the reference signal symbols not overlapped with SMTC occasions. Otherwise, in FR2 it needs to share SMTC occasions for L3 measurements outside gaps. Since scheduling restriction for L1 measurements are only on L1-RS symbols which would not be many, the benefit of enabling data transmission/reception on the symbols is very small. Furthermore, it could have big impact on L1 measurement performance, especially for RLM/BFD measurements</w:t>
      </w:r>
      <w:r w:rsidR="00FE093E">
        <w:rPr>
          <w:lang w:val="en-US"/>
        </w:rPr>
        <w:t xml:space="preserve"> which is essential for link quality monitoring.</w:t>
      </w:r>
      <w:r>
        <w:rPr>
          <w:lang w:val="en-US"/>
        </w:rPr>
        <w:t xml:space="preserve"> </w:t>
      </w:r>
    </w:p>
    <w:p w14:paraId="20C60053" w14:textId="0104D375" w:rsidR="00E46C66" w:rsidRDefault="00E46C66" w:rsidP="00E46C66">
      <w:pPr>
        <w:spacing w:before="240"/>
        <w:jc w:val="both"/>
        <w:rPr>
          <w:lang w:val="en-US"/>
        </w:rPr>
      </w:pPr>
      <w:r>
        <w:rPr>
          <w:lang w:val="en-US"/>
        </w:rPr>
        <w:t>Therefore, it is not preferred to enable L1-RS symbols for data transmission/reception when there are scheduling restrictions.</w:t>
      </w:r>
    </w:p>
    <w:p w14:paraId="6707213A" w14:textId="38E1FBDA" w:rsidR="00E46C66" w:rsidRDefault="00E46C66" w:rsidP="00E46C66">
      <w:pPr>
        <w:jc w:val="both"/>
        <w:rPr>
          <w:b/>
          <w:bCs/>
          <w:i/>
          <w:iCs/>
          <w:lang w:val="en-US"/>
        </w:rPr>
      </w:pPr>
      <w:r w:rsidRPr="006138DA">
        <w:rPr>
          <w:b/>
          <w:bCs/>
          <w:i/>
          <w:iCs/>
          <w:lang w:val="en-US"/>
        </w:rPr>
        <w:t xml:space="preserve">Proposal </w:t>
      </w:r>
      <w:r w:rsidR="00FE093E">
        <w:rPr>
          <w:b/>
          <w:bCs/>
          <w:i/>
          <w:iCs/>
          <w:lang w:val="en-US"/>
        </w:rPr>
        <w:t>3</w:t>
      </w:r>
      <w:r w:rsidRPr="006138DA">
        <w:rPr>
          <w:b/>
          <w:bCs/>
          <w:i/>
          <w:iCs/>
          <w:lang w:val="en-US"/>
        </w:rPr>
        <w:t>:</w:t>
      </w:r>
      <w:r>
        <w:rPr>
          <w:b/>
          <w:bCs/>
          <w:i/>
          <w:iCs/>
          <w:lang w:val="en-US"/>
        </w:rPr>
        <w:t xml:space="preserve"> RAN4 does not consider enabling data transmission/reception on L1-RS symbols</w:t>
      </w:r>
      <w:r w:rsidR="00702BE3">
        <w:rPr>
          <w:b/>
          <w:bCs/>
          <w:i/>
          <w:iCs/>
          <w:lang w:val="en-US"/>
        </w:rPr>
        <w:t xml:space="preserve"> </w:t>
      </w:r>
      <w:r>
        <w:rPr>
          <w:b/>
          <w:bCs/>
          <w:i/>
          <w:iCs/>
          <w:lang w:val="en-US"/>
        </w:rPr>
        <w:t>that need to be used for L1 measurements if there is scheduling restriction.</w:t>
      </w:r>
    </w:p>
    <w:p w14:paraId="1792AD4D" w14:textId="33206F8B" w:rsidR="00E46C66" w:rsidRPr="00702BE3" w:rsidRDefault="00E46C66" w:rsidP="00E46C66">
      <w:pPr>
        <w:spacing w:before="240"/>
        <w:jc w:val="both"/>
        <w:rPr>
          <w:lang w:val="en-US"/>
        </w:rPr>
      </w:pPr>
    </w:p>
    <w:p w14:paraId="7E63F5F1" w14:textId="6CEA52E1" w:rsidR="00702BE3" w:rsidRDefault="00702BE3" w:rsidP="00E46C66">
      <w:pPr>
        <w:spacing w:before="240"/>
        <w:jc w:val="both"/>
        <w:rPr>
          <w:lang w:val="en-US"/>
        </w:rPr>
      </w:pPr>
      <w:r>
        <w:rPr>
          <w:lang w:val="en-US"/>
        </w:rPr>
        <w:t xml:space="preserve">If Rx/Tx is enabled in gaps/restrictions with or without UE assistance information, it should be based on UE capability. On step further is that </w:t>
      </w:r>
      <w:r w:rsidR="00624402">
        <w:rPr>
          <w:lang w:val="en-US"/>
        </w:rPr>
        <w:t>whether the UE capability has pre-requisite feature(s), e.g., whether it is only used for XR devices. In our view, the feature itself can be supported by any UE. If so, when defining requirements and determining solutions for enabling Rx/Tx in gaps/restrictions the trade-off between mobility performance degradation and data transmission delay should be considered.</w:t>
      </w:r>
    </w:p>
    <w:p w14:paraId="3B63196E" w14:textId="0BFF7ACA" w:rsidR="00624402" w:rsidRDefault="00624402" w:rsidP="00624402">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RAN4 to discuss and decide whether enabling Rx/Tx in gaps/restrictions can be supported by any UE.</w:t>
      </w:r>
    </w:p>
    <w:p w14:paraId="774AA0E7" w14:textId="77777777" w:rsidR="00702BE3" w:rsidRDefault="00702BE3" w:rsidP="00E46C66">
      <w:pPr>
        <w:spacing w:before="240"/>
        <w:jc w:val="both"/>
        <w:rPr>
          <w:lang w:val="en-US"/>
        </w:rPr>
      </w:pPr>
    </w:p>
    <w:p w14:paraId="5F2AB69E" w14:textId="117CF8EA" w:rsidR="00E46C66" w:rsidRDefault="00E46C66" w:rsidP="00E46C66">
      <w:pPr>
        <w:pStyle w:val="Heading2"/>
        <w:numPr>
          <w:ilvl w:val="0"/>
          <w:numId w:val="0"/>
        </w:numPr>
        <w:rPr>
          <w:lang w:val="en-US"/>
        </w:rPr>
      </w:pPr>
      <w:r w:rsidRPr="00082D43">
        <w:rPr>
          <w:rFonts w:hint="eastAsia"/>
          <w:lang w:val="en-US"/>
        </w:rPr>
        <w:t>2</w:t>
      </w:r>
      <w:r w:rsidRPr="00082D43">
        <w:rPr>
          <w:lang w:val="en-US"/>
        </w:rPr>
        <w:t>.</w:t>
      </w:r>
      <w:r>
        <w:rPr>
          <w:lang w:val="en-US"/>
        </w:rPr>
        <w:t>3</w:t>
      </w:r>
      <w:r w:rsidRPr="00082D43">
        <w:rPr>
          <w:lang w:val="en-US"/>
        </w:rPr>
        <w:t xml:space="preserve"> </w:t>
      </w:r>
      <w:r>
        <w:rPr>
          <w:lang w:val="en-US"/>
        </w:rPr>
        <w:t>Impact to requirements</w:t>
      </w:r>
    </w:p>
    <w:p w14:paraId="05F03C13" w14:textId="77777777" w:rsidR="00EF3318" w:rsidRPr="00FB2F7E" w:rsidRDefault="00EF3318" w:rsidP="00EF3318">
      <w:pPr>
        <w:spacing w:before="240"/>
        <w:jc w:val="both"/>
        <w:rPr>
          <w:b/>
          <w:bCs/>
          <w:u w:val="single"/>
          <w:lang w:val="en-US"/>
        </w:rPr>
      </w:pPr>
      <w:r w:rsidRPr="00FB2F7E">
        <w:rPr>
          <w:b/>
          <w:bCs/>
          <w:u w:val="single"/>
          <w:lang w:val="en-US"/>
        </w:rPr>
        <w:t>L3 measurements within gaps</w:t>
      </w:r>
    </w:p>
    <w:p w14:paraId="6B422A9F" w14:textId="1604FC42" w:rsidR="003701E8" w:rsidRDefault="00EF3318" w:rsidP="00EF3318">
      <w:pPr>
        <w:spacing w:before="240"/>
        <w:jc w:val="both"/>
        <w:rPr>
          <w:lang w:val="en-US"/>
        </w:rPr>
      </w:pPr>
      <w:r>
        <w:rPr>
          <w:lang w:val="en-US"/>
        </w:rPr>
        <w:t xml:space="preserve">L3 measurements within gaps could be intra-frequency measurements, inter-frequency measurements and inter-RAT measurements. As analyzed in </w:t>
      </w:r>
      <w:r w:rsidR="00AF4CFD">
        <w:rPr>
          <w:lang w:val="en-US"/>
        </w:rPr>
        <w:t>section 3.1</w:t>
      </w:r>
      <w:r>
        <w:rPr>
          <w:lang w:val="en-US"/>
        </w:rPr>
        <w:t xml:space="preserve">, </w:t>
      </w:r>
      <w:r w:rsidRPr="00AA6622">
        <w:rPr>
          <w:lang w:val="en-US"/>
        </w:rPr>
        <w:t>some of the gaps may not be used for measurements</w:t>
      </w:r>
      <w:r>
        <w:rPr>
          <w:lang w:val="en-US"/>
        </w:rPr>
        <w:t xml:space="preserve"> at all</w:t>
      </w:r>
      <w:r w:rsidRPr="00AA6622">
        <w:rPr>
          <w:lang w:val="en-US"/>
        </w:rPr>
        <w:t xml:space="preserve"> while measurement requirements being satisfied</w:t>
      </w:r>
      <w:r>
        <w:rPr>
          <w:lang w:val="en-US"/>
        </w:rPr>
        <w:t>,</w:t>
      </w:r>
      <w:r w:rsidRPr="008B2F22">
        <w:rPr>
          <w:lang w:val="en-US"/>
        </w:rPr>
        <w:t xml:space="preserve"> </w:t>
      </w:r>
      <w:r>
        <w:rPr>
          <w:lang w:val="en-US"/>
        </w:rPr>
        <w:t>d</w:t>
      </w:r>
      <w:r w:rsidRPr="00AA6622">
        <w:rPr>
          <w:lang w:val="en-US"/>
        </w:rPr>
        <w:t>epending on measurement configuration, e.g., gap, SMTC, MO etc.</w:t>
      </w:r>
      <w:r>
        <w:rPr>
          <w:lang w:val="en-US"/>
        </w:rPr>
        <w:t xml:space="preserve"> Then the UE can be scheduled in these gaps. </w:t>
      </w:r>
      <w:r w:rsidR="003701E8">
        <w:rPr>
          <w:lang w:val="en-US"/>
        </w:rPr>
        <w:t xml:space="preserve">In this case, there is no impact to </w:t>
      </w:r>
      <w:r w:rsidR="00E44A3E">
        <w:rPr>
          <w:lang w:val="en-US"/>
        </w:rPr>
        <w:t>RRM measurement requirements</w:t>
      </w:r>
      <w:r w:rsidR="00A61EB9">
        <w:rPr>
          <w:lang w:val="en-US"/>
        </w:rPr>
        <w:t>.</w:t>
      </w:r>
    </w:p>
    <w:p w14:paraId="7A23311F" w14:textId="77777777" w:rsidR="00702BE3" w:rsidRDefault="00EF3318" w:rsidP="00EF3318">
      <w:pPr>
        <w:spacing w:before="240"/>
        <w:jc w:val="both"/>
        <w:rPr>
          <w:lang w:val="en-US"/>
        </w:rPr>
      </w:pPr>
      <w:r>
        <w:rPr>
          <w:lang w:val="en-US"/>
        </w:rPr>
        <w:t xml:space="preserve">It </w:t>
      </w:r>
      <w:r w:rsidR="00E44A3E">
        <w:rPr>
          <w:lang w:val="en-US"/>
        </w:rPr>
        <w:t>would be</w:t>
      </w:r>
      <w:r>
        <w:rPr>
          <w:lang w:val="en-US"/>
        </w:rPr>
        <w:t xml:space="preserve"> also necessary, at least for XR use case, that some of the gaps</w:t>
      </w:r>
      <w:r w:rsidR="00E44A3E">
        <w:rPr>
          <w:lang w:val="en-US"/>
        </w:rPr>
        <w:t>,</w:t>
      </w:r>
      <w:r>
        <w:rPr>
          <w:lang w:val="en-US"/>
        </w:rPr>
        <w:t xml:space="preserve"> which are supposed to be used for measurements depending on measurement configuration</w:t>
      </w:r>
      <w:r w:rsidR="00E44A3E">
        <w:rPr>
          <w:lang w:val="en-US"/>
        </w:rPr>
        <w:t>,</w:t>
      </w:r>
      <w:r>
        <w:rPr>
          <w:lang w:val="en-US"/>
        </w:rPr>
        <w:t xml:space="preserve"> may also be used for data scheduling when NW indicates so. In such case, the UE cannot meet measurement requirements. </w:t>
      </w:r>
    </w:p>
    <w:p w14:paraId="05F62FA0" w14:textId="495C6F35" w:rsidR="00EF3318" w:rsidRDefault="00EF3318" w:rsidP="00EF3318">
      <w:pPr>
        <w:spacing w:before="240"/>
        <w:jc w:val="both"/>
        <w:rPr>
          <w:lang w:val="en-US"/>
        </w:rPr>
      </w:pPr>
      <w:r>
        <w:rPr>
          <w:rFonts w:hint="eastAsia"/>
          <w:lang w:val="en-US"/>
        </w:rPr>
        <w:t>I</w:t>
      </w:r>
      <w:r>
        <w:rPr>
          <w:lang w:val="en-US"/>
        </w:rPr>
        <w:t xml:space="preserve">n general, gaps can be enabled for data transmission/reception. Depending on various conditions, measurement requirements may or may not be satisfied. RAN4 should study whether and how to define new core requirements when </w:t>
      </w:r>
      <w:r>
        <w:rPr>
          <w:lang w:val="en-US"/>
        </w:rPr>
        <w:lastRenderedPageBreak/>
        <w:t>some of gaps that need to be used for measurements are enabled for data transmission/reception.</w:t>
      </w:r>
      <w:r w:rsidR="00702BE3" w:rsidRPr="00702BE3">
        <w:rPr>
          <w:lang w:val="en-US"/>
        </w:rPr>
        <w:t xml:space="preserve"> </w:t>
      </w:r>
      <w:r w:rsidR="00702BE3">
        <w:rPr>
          <w:lang w:val="en-US"/>
        </w:rPr>
        <w:t>It is depending on the complete solutions of how Tx/Rx is enabled during measurement gaps.</w:t>
      </w:r>
    </w:p>
    <w:p w14:paraId="508DBA4E" w14:textId="132F5AAD" w:rsidR="00EF3318" w:rsidRDefault="00EF3318" w:rsidP="00EF3318">
      <w:pPr>
        <w:jc w:val="both"/>
        <w:rPr>
          <w:b/>
          <w:bCs/>
          <w:i/>
          <w:iCs/>
          <w:lang w:val="en-US"/>
        </w:rPr>
      </w:pPr>
      <w:r w:rsidRPr="006138DA">
        <w:rPr>
          <w:b/>
          <w:bCs/>
          <w:i/>
          <w:iCs/>
          <w:lang w:val="en-US"/>
        </w:rPr>
        <w:t xml:space="preserve">Proposal </w:t>
      </w:r>
      <w:r w:rsidR="00624402">
        <w:rPr>
          <w:b/>
          <w:bCs/>
          <w:i/>
          <w:iCs/>
          <w:lang w:val="en-US"/>
        </w:rPr>
        <w:t>5</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gaps that need to be used for measurements</w:t>
      </w:r>
      <w:r>
        <w:rPr>
          <w:b/>
          <w:bCs/>
          <w:i/>
          <w:iCs/>
          <w:lang w:val="en-US"/>
        </w:rPr>
        <w:t xml:space="preserve"> </w:t>
      </w:r>
      <w:r w:rsidRPr="00781AE8">
        <w:rPr>
          <w:b/>
          <w:bCs/>
          <w:i/>
          <w:iCs/>
          <w:lang w:val="en-US"/>
        </w:rPr>
        <w:t>are enabled for data transmission/reception</w:t>
      </w:r>
      <w:r w:rsidR="00624402">
        <w:rPr>
          <w:b/>
          <w:bCs/>
          <w:i/>
          <w:iCs/>
          <w:lang w:val="en-US"/>
        </w:rPr>
        <w:t xml:space="preserve"> after solution for enabling Rx/Tx in gaps is clear.</w:t>
      </w:r>
    </w:p>
    <w:p w14:paraId="071EACAB" w14:textId="34384E3C" w:rsidR="008E51D9" w:rsidRDefault="008E51D9" w:rsidP="00A82A22">
      <w:pPr>
        <w:spacing w:before="240"/>
        <w:jc w:val="both"/>
        <w:rPr>
          <w:lang w:val="en-US"/>
        </w:rPr>
      </w:pPr>
    </w:p>
    <w:p w14:paraId="6F1E23F8" w14:textId="0DBAAE2B" w:rsidR="00445DE4" w:rsidRDefault="00445DE4" w:rsidP="00A82A22">
      <w:pPr>
        <w:spacing w:before="240"/>
        <w:jc w:val="both"/>
        <w:rPr>
          <w:lang w:val="en-US"/>
        </w:rPr>
      </w:pPr>
      <w:r>
        <w:rPr>
          <w:rFonts w:hint="eastAsia"/>
          <w:lang w:val="en-US"/>
        </w:rPr>
        <w:t>A</w:t>
      </w:r>
      <w:r>
        <w:rPr>
          <w:lang w:val="en-US"/>
        </w:rPr>
        <w:t xml:space="preserve">s analyzed in section 3.1, there is case that UE may report enough gaps not used for measurement. If only these gaps are used for data scheduling, then existing measurement requirements can be fulfilled. Since the feature could be used for any UEs </w:t>
      </w:r>
      <w:r w:rsidR="0052014B">
        <w:rPr>
          <w:lang w:val="en-US"/>
        </w:rPr>
        <w:t>that</w:t>
      </w:r>
      <w:r>
        <w:rPr>
          <w:lang w:val="en-US"/>
        </w:rPr>
        <w:t xml:space="preserve"> data delivery delay</w:t>
      </w:r>
      <w:r w:rsidR="0052014B">
        <w:rPr>
          <w:lang w:val="en-US"/>
        </w:rPr>
        <w:t xml:space="preserve"> is not cri</w:t>
      </w:r>
      <w:r w:rsidR="00A55BFC">
        <w:rPr>
          <w:lang w:val="en-US"/>
        </w:rPr>
        <w:t>tical</w:t>
      </w:r>
      <w:r>
        <w:rPr>
          <w:lang w:val="en-US"/>
        </w:rPr>
        <w:t>, the case should be considered.</w:t>
      </w:r>
    </w:p>
    <w:p w14:paraId="0192C162" w14:textId="20D14F57" w:rsidR="0052014B" w:rsidRDefault="0052014B" w:rsidP="0052014B">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When </w:t>
      </w:r>
      <w:r w:rsidR="00A55BFC">
        <w:rPr>
          <w:b/>
          <w:bCs/>
          <w:i/>
          <w:iCs/>
          <w:lang w:val="en-US"/>
        </w:rPr>
        <w:t>only those</w:t>
      </w:r>
      <w:r>
        <w:rPr>
          <w:b/>
          <w:bCs/>
          <w:i/>
          <w:iCs/>
          <w:lang w:val="en-US"/>
        </w:rPr>
        <w:t xml:space="preserve"> gaps </w:t>
      </w:r>
      <w:r w:rsidR="00A55BFC">
        <w:rPr>
          <w:b/>
          <w:bCs/>
          <w:i/>
          <w:iCs/>
          <w:lang w:val="en-US"/>
        </w:rPr>
        <w:t>not used for measurement</w:t>
      </w:r>
      <w:r w:rsidR="001D22BD">
        <w:rPr>
          <w:b/>
          <w:bCs/>
          <w:i/>
          <w:iCs/>
          <w:lang w:val="en-US"/>
        </w:rPr>
        <w:t xml:space="preserve"> based on UE assistance information / UE capability</w:t>
      </w:r>
      <w:r w:rsidR="00A55BFC">
        <w:rPr>
          <w:b/>
          <w:bCs/>
          <w:i/>
          <w:iCs/>
          <w:lang w:val="en-US"/>
        </w:rPr>
        <w:t xml:space="preserve"> are scheduled for data transmission/reception, the UE should </w:t>
      </w:r>
      <w:r w:rsidR="00CD24CE">
        <w:rPr>
          <w:b/>
          <w:bCs/>
          <w:i/>
          <w:iCs/>
          <w:lang w:val="en-US"/>
        </w:rPr>
        <w:t>meet</w:t>
      </w:r>
      <w:r w:rsidR="00A55BFC">
        <w:rPr>
          <w:b/>
          <w:bCs/>
          <w:i/>
          <w:iCs/>
          <w:lang w:val="en-US"/>
        </w:rPr>
        <w:t xml:space="preserve"> existing requirements</w:t>
      </w:r>
      <w:r>
        <w:rPr>
          <w:b/>
          <w:bCs/>
          <w:i/>
          <w:iCs/>
          <w:lang w:val="en-US"/>
        </w:rPr>
        <w:t>.</w:t>
      </w:r>
    </w:p>
    <w:p w14:paraId="4E22BFB9" w14:textId="6BDFDD82" w:rsidR="00445DE4" w:rsidRDefault="00445DE4" w:rsidP="00A82A22">
      <w:pPr>
        <w:spacing w:before="240"/>
        <w:jc w:val="both"/>
        <w:rPr>
          <w:lang w:val="en-US"/>
        </w:rPr>
      </w:pPr>
    </w:p>
    <w:p w14:paraId="0641A26A" w14:textId="27007F50" w:rsidR="00CD24CE" w:rsidRDefault="00CD24CE" w:rsidP="00A82A22">
      <w:pPr>
        <w:spacing w:before="240"/>
        <w:jc w:val="both"/>
        <w:rPr>
          <w:rFonts w:ascii="Times" w:hAnsi="Times" w:cs="Times"/>
        </w:rPr>
      </w:pPr>
      <w:r>
        <w:rPr>
          <w:rFonts w:hint="eastAsia"/>
          <w:lang w:val="en-US"/>
        </w:rPr>
        <w:t>W</w:t>
      </w:r>
      <w:r>
        <w:rPr>
          <w:lang w:val="en-US"/>
        </w:rPr>
        <w:t>hen</w:t>
      </w:r>
      <w:r w:rsidR="00CD179F">
        <w:rPr>
          <w:lang w:val="en-US"/>
        </w:rPr>
        <w:t xml:space="preserve"> there are gaps that are supposed to be used for measurement are scheduled for data transmission/reception, the UE cannot meet existing requirements. Based on RAN1 working assumption, </w:t>
      </w:r>
      <w:r w:rsidR="00C80E21" w:rsidRPr="00054F63">
        <w:rPr>
          <w:rFonts w:ascii="Times" w:hAnsi="Times" w:cs="Times"/>
        </w:rPr>
        <w:t>dynamic</w:t>
      </w:r>
      <w:r w:rsidR="00CD179F" w:rsidRPr="00054F63">
        <w:rPr>
          <w:rFonts w:ascii="Times" w:hAnsi="Times" w:cs="Times"/>
        </w:rPr>
        <w:t xml:space="preserve"> indication </w:t>
      </w:r>
      <w:r w:rsidR="00C80E21">
        <w:rPr>
          <w:rFonts w:ascii="Times" w:hAnsi="Times" w:cs="Times"/>
        </w:rPr>
        <w:t xml:space="preserve">by DCI </w:t>
      </w:r>
      <w:r w:rsidR="00CD179F" w:rsidRPr="00054F63">
        <w:rPr>
          <w:rFonts w:ascii="Times" w:hAnsi="Times" w:cs="Times"/>
        </w:rPr>
        <w:t>to enable Tx/Rx in particular gap/restriction</w:t>
      </w:r>
      <w:r w:rsidR="00C80E21">
        <w:rPr>
          <w:rFonts w:ascii="Times" w:hAnsi="Times" w:cs="Times"/>
        </w:rPr>
        <w:t xml:space="preserve"> is supported. </w:t>
      </w:r>
      <w:r w:rsidR="002E7A1C">
        <w:rPr>
          <w:rFonts w:ascii="Times" w:hAnsi="Times" w:cs="Times"/>
        </w:rPr>
        <w:t xml:space="preserve">If there is no restriction on the dynamic indication, then it would be not possible to define new requirements because it is </w:t>
      </w:r>
      <w:r w:rsidR="004F6EA9">
        <w:rPr>
          <w:rFonts w:ascii="Times" w:hAnsi="Times" w:cs="Times"/>
        </w:rPr>
        <w:t>un</w:t>
      </w:r>
      <w:r w:rsidR="002E7A1C">
        <w:rPr>
          <w:rFonts w:ascii="Times" w:hAnsi="Times" w:cs="Times"/>
        </w:rPr>
        <w:t xml:space="preserve">known </w:t>
      </w:r>
      <w:r w:rsidR="00182400">
        <w:rPr>
          <w:rFonts w:ascii="Times" w:hAnsi="Times" w:cs="Times"/>
        </w:rPr>
        <w:t xml:space="preserve">what percentage of gaps and/or </w:t>
      </w:r>
      <w:r w:rsidR="002E7A1C">
        <w:rPr>
          <w:rFonts w:ascii="Times" w:hAnsi="Times" w:cs="Times"/>
        </w:rPr>
        <w:t xml:space="preserve">which gaps are skipped. The RRM measurement requirements </w:t>
      </w:r>
      <w:r w:rsidR="004F6EA9">
        <w:rPr>
          <w:rFonts w:ascii="Times" w:hAnsi="Times" w:cs="Times"/>
        </w:rPr>
        <w:t xml:space="preserve">are </w:t>
      </w:r>
      <w:r w:rsidR="002E7A1C">
        <w:rPr>
          <w:rFonts w:ascii="Times" w:hAnsi="Times" w:cs="Times"/>
        </w:rPr>
        <w:t xml:space="preserve">based on gap periodicity and gap sharing scheme. In multi-frequency layer scenario, </w:t>
      </w:r>
      <w:r w:rsidR="004F6EA9">
        <w:rPr>
          <w:rFonts w:ascii="Times" w:hAnsi="Times" w:cs="Times"/>
        </w:rPr>
        <w:t>frequency layers</w:t>
      </w:r>
      <w:r w:rsidR="002E7A1C">
        <w:rPr>
          <w:rFonts w:ascii="Times" w:hAnsi="Times" w:cs="Times"/>
        </w:rPr>
        <w:t xml:space="preserve"> </w:t>
      </w:r>
      <w:r w:rsidR="00182400">
        <w:rPr>
          <w:rFonts w:ascii="Times" w:hAnsi="Times" w:cs="Times"/>
        </w:rPr>
        <w:t xml:space="preserve">would </w:t>
      </w:r>
      <w:r w:rsidR="002E7A1C">
        <w:rPr>
          <w:rFonts w:ascii="Times" w:hAnsi="Times" w:cs="Times"/>
        </w:rPr>
        <w:t xml:space="preserve">have different </w:t>
      </w:r>
      <w:r w:rsidR="004F6EA9">
        <w:rPr>
          <w:rFonts w:ascii="Times" w:hAnsi="Times" w:cs="Times"/>
        </w:rPr>
        <w:t>‘priority’. For example, for a frequency layer configured with 160ms SMTC periodicity</w:t>
      </w:r>
      <w:r w:rsidR="00182400">
        <w:rPr>
          <w:rFonts w:ascii="Times" w:hAnsi="Times" w:cs="Times"/>
        </w:rPr>
        <w:t xml:space="preserve"> may have higher priority than other frequency layer</w:t>
      </w:r>
      <w:r w:rsidR="00C521C4">
        <w:rPr>
          <w:rFonts w:ascii="Times" w:hAnsi="Times" w:cs="Times"/>
        </w:rPr>
        <w:t>s with shorter SMTC periodicity when competing a measurement gap. If those gaps for the frequency layer are all indicated by network for data transmission/reception, there is no chance for the UE to measure the frequency layer. Thus, UE mobility performance will highly be degraded.</w:t>
      </w:r>
    </w:p>
    <w:p w14:paraId="22E17FB8" w14:textId="0E60B6F6" w:rsidR="00C521C4" w:rsidRDefault="00001CC8" w:rsidP="00A82A22">
      <w:pPr>
        <w:spacing w:before="240"/>
        <w:jc w:val="both"/>
        <w:rPr>
          <w:rFonts w:ascii="Times" w:hAnsi="Times" w:cs="Times"/>
        </w:rPr>
      </w:pPr>
      <w:r>
        <w:rPr>
          <w:rFonts w:ascii="Times" w:hAnsi="Times" w:cs="Times"/>
        </w:rPr>
        <w:t xml:space="preserve">Thus, it is expected that some restrictions </w:t>
      </w:r>
      <w:r w:rsidR="004F0991">
        <w:rPr>
          <w:rFonts w:ascii="Times" w:hAnsi="Times" w:cs="Times"/>
        </w:rPr>
        <w:t>should be put on the dynamic indication. For example, the gaps to be skipped during a time period</w:t>
      </w:r>
      <w:r w:rsidR="00D52701">
        <w:rPr>
          <w:rFonts w:ascii="Times" w:hAnsi="Times" w:cs="Times"/>
        </w:rPr>
        <w:t xml:space="preserve"> </w:t>
      </w:r>
      <w:r w:rsidR="004F0991">
        <w:rPr>
          <w:rFonts w:ascii="Times" w:hAnsi="Times" w:cs="Times"/>
        </w:rPr>
        <w:t>is indicated by RRC in advanced. The DCI indicat</w:t>
      </w:r>
      <w:r w:rsidR="002E6A1C">
        <w:rPr>
          <w:rFonts w:ascii="Times" w:hAnsi="Times" w:cs="Times"/>
        </w:rPr>
        <w:t>ed</w:t>
      </w:r>
      <w:r w:rsidR="004F0991">
        <w:rPr>
          <w:rFonts w:ascii="Times" w:hAnsi="Times" w:cs="Times"/>
        </w:rPr>
        <w:t xml:space="preserve"> gaps </w:t>
      </w:r>
      <w:r w:rsidR="002E6A1C">
        <w:rPr>
          <w:rFonts w:ascii="Times" w:hAnsi="Times" w:cs="Times"/>
        </w:rPr>
        <w:t>are</w:t>
      </w:r>
      <w:r w:rsidR="004F0991">
        <w:rPr>
          <w:rFonts w:ascii="Times" w:hAnsi="Times" w:cs="Times"/>
        </w:rPr>
        <w:t xml:space="preserve"> only selected from</w:t>
      </w:r>
      <w:r w:rsidR="002D53C7">
        <w:rPr>
          <w:rFonts w:ascii="Times" w:hAnsi="Times" w:cs="Times"/>
        </w:rPr>
        <w:t xml:space="preserve"> those configured by RRC. This will largely simplify UE measurement scheduler which only needs to be conducted after RRC reconfiguration</w:t>
      </w:r>
      <w:r w:rsidR="002E6A1C">
        <w:rPr>
          <w:rFonts w:ascii="Times" w:hAnsi="Times" w:cs="Times"/>
        </w:rPr>
        <w:t xml:space="preserve"> and ensure mobility performance is not degraded too much. Other potential restriction(s) that can help to achieve good trade-off between mobility performance and data delivery delay can also be considered.</w:t>
      </w:r>
    </w:p>
    <w:p w14:paraId="745F0564" w14:textId="11E50C00" w:rsidR="002E6A1C" w:rsidRDefault="002E6A1C" w:rsidP="002E6A1C">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RAN4 to study possible restrictions on dynamic indication by DCI, if it is confirmed, to achieve good trade-off between data deliver delay and mobility performance.</w:t>
      </w:r>
    </w:p>
    <w:p w14:paraId="2F57A8C6" w14:textId="77777777" w:rsidR="002E6A1C" w:rsidRPr="002E6A1C" w:rsidRDefault="002E6A1C" w:rsidP="00A82A22">
      <w:pPr>
        <w:spacing w:before="240"/>
        <w:jc w:val="both"/>
        <w:rPr>
          <w:lang w:val="en-US"/>
        </w:rPr>
      </w:pPr>
    </w:p>
    <w:p w14:paraId="328938E1" w14:textId="77777777" w:rsidR="00EF3318" w:rsidRPr="00FB2F7E" w:rsidRDefault="00EF3318" w:rsidP="00EF3318">
      <w:pPr>
        <w:spacing w:before="240"/>
        <w:jc w:val="both"/>
        <w:rPr>
          <w:b/>
          <w:bCs/>
          <w:u w:val="single"/>
          <w:lang w:val="en-US"/>
        </w:rPr>
      </w:pPr>
      <w:r w:rsidRPr="00FB2F7E">
        <w:rPr>
          <w:b/>
          <w:bCs/>
          <w:u w:val="single"/>
          <w:lang w:val="en-US"/>
        </w:rPr>
        <w:t>L3 measurements</w:t>
      </w:r>
      <w:r>
        <w:rPr>
          <w:b/>
          <w:bCs/>
          <w:u w:val="single"/>
          <w:lang w:val="en-US"/>
        </w:rPr>
        <w:t xml:space="preserve"> outside gaps</w:t>
      </w:r>
    </w:p>
    <w:p w14:paraId="4AEC1135" w14:textId="700D5AB1" w:rsidR="00A61EB9" w:rsidRDefault="00EF3318" w:rsidP="00A61EB9">
      <w:pPr>
        <w:spacing w:before="240"/>
        <w:jc w:val="both"/>
        <w:rPr>
          <w:lang w:val="en-US"/>
        </w:rPr>
      </w:pPr>
      <w:r>
        <w:rPr>
          <w:lang w:val="en-US"/>
        </w:rPr>
        <w:t>L3 measurements outside gaps</w:t>
      </w:r>
      <w:r w:rsidRPr="00E52B38">
        <w:rPr>
          <w:lang w:val="en-US"/>
        </w:rPr>
        <w:t xml:space="preserve"> </w:t>
      </w:r>
      <w:r>
        <w:rPr>
          <w:lang w:val="en-US"/>
        </w:rPr>
        <w:t xml:space="preserve">could also be intra-frequency measurements, inter-frequency measurements and inter-RAT measurements. As analyzed in section 3.2, there could be some SMTC occasions for a MO within a time period are not used for measurements depending on measurement configuration. These SMTC occasions can be used for data transmission/reception. </w:t>
      </w:r>
      <w:r w:rsidR="00A61EB9">
        <w:rPr>
          <w:lang w:val="en-US"/>
        </w:rPr>
        <w:t>In this case, there is no impact to RRM measurement requirements for L3 measurements outside gaps.</w:t>
      </w:r>
    </w:p>
    <w:p w14:paraId="5557D173" w14:textId="5BC69DB1" w:rsidR="00EF3318" w:rsidRDefault="00EF3318" w:rsidP="00EF3318">
      <w:pPr>
        <w:spacing w:before="240"/>
        <w:jc w:val="both"/>
        <w:rPr>
          <w:lang w:val="en-US"/>
        </w:rPr>
      </w:pPr>
      <w:r>
        <w:rPr>
          <w:lang w:val="en-US"/>
        </w:rPr>
        <w:t>Similar to gaps, the SMTC occasions not used for measurements in the first place may not be enough for XR traffic</w:t>
      </w:r>
      <w:r w:rsidR="00A61EB9">
        <w:rPr>
          <w:lang w:val="en-US"/>
        </w:rPr>
        <w:t xml:space="preserve"> or there is no unused SMTC occasions</w:t>
      </w:r>
      <w:r>
        <w:rPr>
          <w:lang w:val="en-US"/>
        </w:rPr>
        <w:t>. Additional SMTC occasions may be indicated by NW for data transmission/reception. Thus, it has similar situation as measurement within gap that RAN4 needs to study whether and how to define new core requirements when some of the SMTC occasions that need to be used for measurements are enabled for data transmission/reception when there are scheduling restrictions on the SMTC occasions.</w:t>
      </w:r>
    </w:p>
    <w:p w14:paraId="6D9C640B" w14:textId="721C86B2" w:rsidR="00A61EB9" w:rsidRDefault="00A61EB9" w:rsidP="00EF3318">
      <w:pPr>
        <w:spacing w:before="240"/>
        <w:jc w:val="both"/>
        <w:rPr>
          <w:lang w:val="en-US"/>
        </w:rPr>
      </w:pPr>
      <w:r>
        <w:rPr>
          <w:rFonts w:hint="eastAsia"/>
          <w:lang w:val="en-US"/>
        </w:rPr>
        <w:t>O</w:t>
      </w:r>
      <w:r>
        <w:rPr>
          <w:lang w:val="en-US"/>
        </w:rPr>
        <w:t xml:space="preserve">f course, this part depends on the agreements whether </w:t>
      </w:r>
      <w:r w:rsidR="00143511">
        <w:rPr>
          <w:lang w:val="en-US"/>
        </w:rPr>
        <w:t xml:space="preserve">skipping SMTC occasions for </w:t>
      </w:r>
      <w:r>
        <w:rPr>
          <w:lang w:val="en-US"/>
        </w:rPr>
        <w:t xml:space="preserve">L3 measurements </w:t>
      </w:r>
      <w:r w:rsidR="00143511">
        <w:rPr>
          <w:lang w:val="en-US"/>
        </w:rPr>
        <w:t>without gaps is supported.</w:t>
      </w:r>
    </w:p>
    <w:p w14:paraId="250B0E15" w14:textId="2DF162A2" w:rsidR="00EF3318" w:rsidRDefault="00EF3318" w:rsidP="00EF3318">
      <w:pPr>
        <w:jc w:val="both"/>
        <w:rPr>
          <w:b/>
          <w:bCs/>
          <w:i/>
          <w:iCs/>
          <w:lang w:val="en-US"/>
        </w:rPr>
      </w:pPr>
      <w:r w:rsidRPr="006138DA">
        <w:rPr>
          <w:b/>
          <w:bCs/>
          <w:i/>
          <w:iCs/>
          <w:lang w:val="en-US"/>
        </w:rPr>
        <w:t xml:space="preserve">Proposal </w:t>
      </w:r>
      <w:r w:rsidR="00250863">
        <w:rPr>
          <w:b/>
          <w:bCs/>
          <w:i/>
          <w:iCs/>
          <w:lang w:val="en-US"/>
        </w:rPr>
        <w:t>8</w:t>
      </w:r>
      <w:r w:rsidRPr="006138DA">
        <w:rPr>
          <w:b/>
          <w:bCs/>
          <w:i/>
          <w:iCs/>
          <w:lang w:val="en-US"/>
        </w:rPr>
        <w:t>:</w:t>
      </w:r>
      <w:r w:rsidR="00143511">
        <w:rPr>
          <w:b/>
          <w:bCs/>
          <w:i/>
          <w:iCs/>
          <w:lang w:val="en-US"/>
        </w:rPr>
        <w:t xml:space="preserve"> If supported,</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w:t>
      </w:r>
      <w:r>
        <w:rPr>
          <w:b/>
          <w:bCs/>
          <w:i/>
          <w:iCs/>
          <w:lang w:val="en-US"/>
        </w:rPr>
        <w:t>SMTC occasions</w:t>
      </w:r>
      <w:r w:rsidRPr="00781AE8">
        <w:rPr>
          <w:b/>
          <w:bCs/>
          <w:i/>
          <w:iCs/>
          <w:lang w:val="en-US"/>
        </w:rPr>
        <w:t xml:space="preserve"> that need to be used for measurements</w:t>
      </w:r>
      <w:r>
        <w:rPr>
          <w:b/>
          <w:bCs/>
          <w:i/>
          <w:iCs/>
          <w:lang w:val="en-US"/>
        </w:rPr>
        <w:t xml:space="preserve"> outside gaps</w:t>
      </w:r>
      <w:r w:rsidRPr="00781AE8">
        <w:rPr>
          <w:b/>
          <w:bCs/>
          <w:i/>
          <w:iCs/>
          <w:lang w:val="en-US"/>
        </w:rPr>
        <w:t xml:space="preserve"> are enabled for data transmission/reception</w:t>
      </w:r>
      <w:r>
        <w:rPr>
          <w:b/>
          <w:bCs/>
          <w:i/>
          <w:iCs/>
          <w:lang w:val="en-US"/>
        </w:rPr>
        <w:t xml:space="preserve"> when scheduling restrictions exists.</w:t>
      </w:r>
    </w:p>
    <w:p w14:paraId="5A58A6A5" w14:textId="15FDFD95" w:rsidR="00EF3318" w:rsidRPr="00EF3318" w:rsidRDefault="00EF3318" w:rsidP="00104E99">
      <w:pPr>
        <w:jc w:val="both"/>
        <w:rPr>
          <w:b/>
          <w:bCs/>
          <w:i/>
          <w:iCs/>
          <w:lang w:val="en-US"/>
        </w:rPr>
      </w:pPr>
    </w:p>
    <w:p w14:paraId="189A72A6" w14:textId="108408FC" w:rsidR="00D67893" w:rsidRDefault="0068623A" w:rsidP="00D67893">
      <w:pPr>
        <w:pStyle w:val="Heading1"/>
        <w:numPr>
          <w:ilvl w:val="0"/>
          <w:numId w:val="23"/>
        </w:numPr>
        <w:tabs>
          <w:tab w:val="num" w:pos="432"/>
        </w:tabs>
        <w:spacing w:before="360" w:after="0"/>
        <w:ind w:left="357" w:hanging="357"/>
      </w:pPr>
      <w:r>
        <w:lastRenderedPageBreak/>
        <w:t>UE assistance information</w:t>
      </w:r>
    </w:p>
    <w:p w14:paraId="1182B454" w14:textId="061CD2BA" w:rsidR="004901D9" w:rsidRPr="00B70031" w:rsidRDefault="004901D9" w:rsidP="004901D9">
      <w:pPr>
        <w:spacing w:before="120" w:after="0"/>
        <w:jc w:val="both"/>
        <w:rPr>
          <w:lang w:val="en-US"/>
        </w:rPr>
      </w:pPr>
      <w:r>
        <w:rPr>
          <w:lang w:val="en-US"/>
        </w:rPr>
        <w:t>RAN1 had discussed UE assistance information related to measurement occasions for several meeting. In the RAN1#117 meeting, conclusions were made and an LS [</w:t>
      </w:r>
      <w:r w:rsidR="00143511">
        <w:rPr>
          <w:lang w:val="en-US"/>
        </w:rPr>
        <w:t>3</w:t>
      </w:r>
      <w:r>
        <w:rPr>
          <w:lang w:val="en-US"/>
        </w:rPr>
        <w:t>] were sent to RAN4 to trigger further discussions in RAN4.</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4901D9" w:rsidRPr="006A4F7E" w14:paraId="175D3FB5" w14:textId="77777777" w:rsidTr="002F3B9A">
        <w:tc>
          <w:tcPr>
            <w:tcW w:w="9630" w:type="dxa"/>
          </w:tcPr>
          <w:p w14:paraId="5E4CAC91" w14:textId="77777777" w:rsidR="004901D9" w:rsidRDefault="004901D9" w:rsidP="002F3B9A">
            <w:pPr>
              <w:rPr>
                <w:b/>
                <w:bCs/>
                <w:lang w:val="en-US"/>
              </w:rPr>
            </w:pPr>
            <w:r>
              <w:rPr>
                <w:b/>
                <w:bCs/>
                <w:highlight w:val="green"/>
                <w:lang w:val="en-US"/>
              </w:rPr>
              <w:t>Agreement</w:t>
            </w:r>
          </w:p>
          <w:p w14:paraId="3E851D67" w14:textId="77777777" w:rsidR="004901D9" w:rsidRDefault="004901D9" w:rsidP="002F3B9A">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13C5D362"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274B1DB6"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07BF910F"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2C99EE"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591A231D"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5AC1FFB4"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5F7B7302"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patterns of gap(s)/restriction(s) where skipping is feasible or acceptable;  </w:t>
            </w:r>
          </w:p>
          <w:p w14:paraId="1DF7ECAB"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4B3F26E6"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p w14:paraId="50C42A08"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108D6501"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PSI (PDU set importance);</w:t>
            </w:r>
          </w:p>
          <w:p w14:paraId="1B6880A7" w14:textId="77777777" w:rsidR="004901D9" w:rsidRDefault="004901D9"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131C3D5E" w14:textId="77777777" w:rsidR="004901D9" w:rsidRDefault="004901D9"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L3 parameters related to mobility, e.g., static or not</w:t>
            </w:r>
          </w:p>
          <w:p w14:paraId="3D6B098D" w14:textId="77777777" w:rsidR="004901D9" w:rsidRDefault="004901D9" w:rsidP="002F3B9A">
            <w:pPr>
              <w:pStyle w:val="ListParagraph"/>
              <w:rPr>
                <w:rFonts w:ascii="Times New Roman" w:hAnsi="Times New Roman"/>
                <w:szCs w:val="20"/>
              </w:rPr>
            </w:pPr>
            <w:r>
              <w:rPr>
                <w:rFonts w:ascii="Times New Roman" w:hAnsi="Times New Roman"/>
                <w:szCs w:val="20"/>
              </w:rPr>
              <w:t>Companies are encouraged to provide additional details (</w:t>
            </w:r>
            <w:proofErr w:type="gramStart"/>
            <w:r>
              <w:rPr>
                <w:rFonts w:ascii="Times New Roman" w:hAnsi="Times New Roman"/>
                <w:szCs w:val="20"/>
              </w:rPr>
              <w:t>e.g.</w:t>
            </w:r>
            <w:proofErr w:type="gramEnd"/>
            <w:r>
              <w:rPr>
                <w:rFonts w:ascii="Times New Roman" w:hAnsi="Times New Roman"/>
                <w:szCs w:val="20"/>
              </w:rPr>
              <w:t xml:space="preserve"> how often the UE assistance info is provided, timing, applicable scenarios, performance gains, </w:t>
            </w:r>
            <w:proofErr w:type="spellStart"/>
            <w:r>
              <w:rPr>
                <w:rFonts w:ascii="Times New Roman" w:hAnsi="Times New Roman"/>
                <w:szCs w:val="20"/>
              </w:rPr>
              <w:t>etc</w:t>
            </w:r>
            <w:proofErr w:type="spellEnd"/>
            <w:r>
              <w:rPr>
                <w:rFonts w:ascii="Times New Roman" w:hAnsi="Times New Roman"/>
                <w:szCs w:val="20"/>
              </w:rPr>
              <w:t>) on their preferred scheme.</w:t>
            </w:r>
          </w:p>
          <w:p w14:paraId="4E5A4E39" w14:textId="77777777" w:rsidR="004901D9" w:rsidRDefault="004901D9" w:rsidP="002F3B9A">
            <w:pPr>
              <w:pStyle w:val="ListParagraph"/>
              <w:rPr>
                <w:rFonts w:ascii="Times New Roman" w:hAnsi="Times New Roman"/>
                <w:szCs w:val="20"/>
              </w:rPr>
            </w:pPr>
            <w:r>
              <w:rPr>
                <w:rFonts w:ascii="Times New Roman" w:hAnsi="Times New Roman"/>
                <w:szCs w:val="20"/>
              </w:rPr>
              <w:t xml:space="preserve">Note: From specification point of view, there is no mandated </w:t>
            </w:r>
            <w:proofErr w:type="spellStart"/>
            <w:r>
              <w:rPr>
                <w:rFonts w:ascii="Times New Roman" w:hAnsi="Times New Roman"/>
                <w:szCs w:val="20"/>
              </w:rPr>
              <w:t>gNB</w:t>
            </w:r>
            <w:proofErr w:type="spellEnd"/>
            <w:r>
              <w:rPr>
                <w:rFonts w:ascii="Times New Roman" w:hAnsi="Times New Roman"/>
                <w:szCs w:val="20"/>
              </w:rPr>
              <w:t xml:space="preserve"> behavior in response to any of the UE assistance information. </w:t>
            </w:r>
          </w:p>
          <w:p w14:paraId="7977BF0A" w14:textId="77777777" w:rsidR="004901D9" w:rsidRDefault="004901D9" w:rsidP="002F3B9A">
            <w:pPr>
              <w:pStyle w:val="ListParagraph"/>
              <w:rPr>
                <w:rFonts w:ascii="Times New Roman" w:hAnsi="Times New Roman"/>
                <w:szCs w:val="20"/>
              </w:rPr>
            </w:pPr>
            <w:r>
              <w:rPr>
                <w:rFonts w:ascii="Times New Roman" w:hAnsi="Times New Roman"/>
                <w:szCs w:val="20"/>
              </w:rPr>
              <w:t>RAN1 to make decision, from RAN1 perspective, in RAN1#117 on the support of UE assistance information.</w:t>
            </w:r>
          </w:p>
          <w:p w14:paraId="01E8D6C7" w14:textId="77777777" w:rsidR="004901D9" w:rsidRDefault="004901D9" w:rsidP="002F3B9A">
            <w:pPr>
              <w:rPr>
                <w:b/>
                <w:bCs/>
              </w:rPr>
            </w:pPr>
            <w:r>
              <w:rPr>
                <w:b/>
                <w:bCs/>
                <w:lang w:val="en-US"/>
              </w:rPr>
              <w:t>Conclusion</w:t>
            </w:r>
          </w:p>
          <w:p w14:paraId="5C843262" w14:textId="77777777" w:rsidR="004901D9" w:rsidRDefault="004901D9" w:rsidP="002F3B9A">
            <w:pPr>
              <w:rPr>
                <w:color w:val="000000"/>
                <w:lang w:val="en-US"/>
              </w:rPr>
            </w:pPr>
            <w:r>
              <w:rPr>
                <w:color w:val="000000"/>
                <w:lang w:val="en-US"/>
              </w:rPr>
              <w:t>RAN1 does not further discuss new UE assistance information related to channel conditions, traffic, UE mobility.</w:t>
            </w:r>
          </w:p>
          <w:p w14:paraId="568DCC3E" w14:textId="77777777" w:rsidR="004901D9" w:rsidRDefault="004901D9" w:rsidP="002F3B9A">
            <w:pPr>
              <w:rPr>
                <w:b/>
                <w:bCs/>
                <w:lang w:val="en-US" w:eastAsia="ko-KR"/>
              </w:rPr>
            </w:pPr>
            <w:r>
              <w:rPr>
                <w:b/>
                <w:bCs/>
                <w:lang w:val="en-US" w:eastAsia="ko-KR"/>
              </w:rPr>
              <w:t>Conclusion</w:t>
            </w:r>
          </w:p>
          <w:p w14:paraId="18E153EC" w14:textId="77777777" w:rsidR="004901D9" w:rsidRPr="00B51ACF" w:rsidRDefault="004901D9" w:rsidP="002F3B9A">
            <w:pPr>
              <w:autoSpaceDN w:val="0"/>
              <w:adjustRightInd w:val="0"/>
              <w:rPr>
                <w:sz w:val="22"/>
                <w:szCs w:val="22"/>
                <w:lang w:eastAsia="zh-CN"/>
              </w:rPr>
            </w:pPr>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tc>
      </w:tr>
    </w:tbl>
    <w:p w14:paraId="4BF22407" w14:textId="77777777" w:rsidR="004901D9" w:rsidRPr="004901D9" w:rsidRDefault="004901D9" w:rsidP="004901D9">
      <w:pPr>
        <w:spacing w:before="240"/>
        <w:jc w:val="both"/>
      </w:pPr>
    </w:p>
    <w:p w14:paraId="4E83CA8C" w14:textId="2B222E26" w:rsidR="00D67893" w:rsidRDefault="00022B2D" w:rsidP="00D67893">
      <w:pPr>
        <w:pStyle w:val="Heading2"/>
        <w:numPr>
          <w:ilvl w:val="0"/>
          <w:numId w:val="0"/>
        </w:numPr>
        <w:rPr>
          <w:lang w:val="en-US"/>
        </w:rPr>
      </w:pPr>
      <w:r>
        <w:rPr>
          <w:lang w:val="en-US"/>
        </w:rPr>
        <w:t>3</w:t>
      </w:r>
      <w:r w:rsidR="00D67893" w:rsidRPr="00082D43">
        <w:rPr>
          <w:lang w:val="en-US"/>
        </w:rPr>
        <w:t>.</w:t>
      </w:r>
      <w:r>
        <w:rPr>
          <w:rFonts w:eastAsiaTheme="minorEastAsia"/>
          <w:lang w:val="en-US"/>
        </w:rPr>
        <w:t>1</w:t>
      </w:r>
      <w:r w:rsidR="00D67893" w:rsidRPr="00082D43">
        <w:rPr>
          <w:lang w:val="en-US"/>
        </w:rPr>
        <w:t xml:space="preserve"> </w:t>
      </w:r>
      <w:r w:rsidR="00D67893">
        <w:rPr>
          <w:rFonts w:eastAsiaTheme="minorEastAsia"/>
          <w:lang w:val="en-US"/>
        </w:rPr>
        <w:t>RRM measurements within gaps</w:t>
      </w:r>
    </w:p>
    <w:p w14:paraId="30FE45AF" w14:textId="77777777" w:rsidR="00D67893" w:rsidRDefault="00D67893" w:rsidP="00D67893">
      <w:pPr>
        <w:spacing w:before="240"/>
        <w:jc w:val="both"/>
        <w:rPr>
          <w:lang w:val="en-US"/>
        </w:rPr>
      </w:pPr>
      <w:r>
        <w:rPr>
          <w:lang w:val="en-US"/>
        </w:rPr>
        <w:t xml:space="preserve">For the L3 measurements performed within gaps, the cell identification delay and measurement period for a frequency layer </w:t>
      </w:r>
      <w:proofErr w:type="spellStart"/>
      <w:r w:rsidRPr="00185C10">
        <w:rPr>
          <w:i/>
          <w:iCs/>
          <w:lang w:val="en-US"/>
        </w:rPr>
        <w:t>i</w:t>
      </w:r>
      <w:proofErr w:type="spellEnd"/>
      <w:r>
        <w:rPr>
          <w:lang w:val="en-US"/>
        </w:rPr>
        <w:t xml:space="preserve"> is depending on MGRP, SMTC period, </w:t>
      </w:r>
      <w:proofErr w:type="spellStart"/>
      <w:r>
        <w:rPr>
          <w:lang w:val="en-US"/>
        </w:rPr>
        <w:t>CCSF</w:t>
      </w:r>
      <w:r w:rsidRPr="00185C10">
        <w:rPr>
          <w:vertAlign w:val="subscript"/>
          <w:lang w:val="en-US"/>
        </w:rPr>
        <w:t>within_</w:t>
      </w:r>
      <w:proofErr w:type="gramStart"/>
      <w:r w:rsidRPr="00185C10">
        <w:rPr>
          <w:vertAlign w:val="subscript"/>
          <w:lang w:val="en-US"/>
        </w:rPr>
        <w:t>gap</w:t>
      </w:r>
      <w:r>
        <w:rPr>
          <w:vertAlign w:val="subscript"/>
          <w:lang w:val="en-US"/>
        </w:rPr>
        <w:t>,i</w:t>
      </w:r>
      <w:proofErr w:type="spellEnd"/>
      <w:r>
        <w:rPr>
          <w:lang w:val="en-US"/>
        </w:rPr>
        <w:t>.</w:t>
      </w:r>
      <w:proofErr w:type="gramEnd"/>
      <w:r>
        <w:rPr>
          <w:lang w:val="en-US"/>
        </w:rPr>
        <w:t xml:space="preserve"> It is further depending on DRX cycle if C-DRX is configured.</w:t>
      </w:r>
    </w:p>
    <w:p w14:paraId="25C428D6" w14:textId="77777777" w:rsidR="00D67893" w:rsidRDefault="00D67893" w:rsidP="00D67893">
      <w:pPr>
        <w:spacing w:before="240"/>
        <w:jc w:val="both"/>
        <w:rPr>
          <w:lang w:val="en-US"/>
        </w:rPr>
      </w:pPr>
      <w:r>
        <w:rPr>
          <w:lang w:val="en-US"/>
        </w:rPr>
        <w:t xml:space="preserve">For example, the measurement period requirements for inter-frequency measures with gaps in FR1 is specified as in Table 9.3.5-1. </w:t>
      </w:r>
    </w:p>
    <w:p w14:paraId="715F608C" w14:textId="77777777" w:rsidR="00D67893" w:rsidRPr="009C5807" w:rsidRDefault="00D67893" w:rsidP="00D67893">
      <w:pPr>
        <w:pStyle w:val="TH"/>
        <w:ind w:firstLine="480"/>
      </w:pPr>
      <w:r w:rsidRPr="009C5807">
        <w:lastRenderedPageBreak/>
        <w:t>Table 9.3.5-1: Measurement period for inter-frequency measurements with gaps (Frequency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7"/>
      </w:tblGrid>
      <w:tr w:rsidR="00D67893" w:rsidRPr="009C5807" w14:paraId="196E5216" w14:textId="77777777" w:rsidTr="002F3B9A">
        <w:tc>
          <w:tcPr>
            <w:tcW w:w="2547" w:type="dxa"/>
            <w:shd w:val="clear" w:color="auto" w:fill="auto"/>
          </w:tcPr>
          <w:p w14:paraId="7307CDA6" w14:textId="77777777" w:rsidR="00D67893" w:rsidRPr="009C5807" w:rsidRDefault="00D67893" w:rsidP="002F3B9A">
            <w:pPr>
              <w:keepNext/>
              <w:keepLines/>
              <w:ind w:firstLineChars="14" w:firstLine="25"/>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087" w:type="dxa"/>
            <w:shd w:val="clear" w:color="auto" w:fill="auto"/>
          </w:tcPr>
          <w:p w14:paraId="0D693DA3" w14:textId="77777777" w:rsidR="00D67893" w:rsidRPr="00E95321" w:rsidRDefault="00D67893" w:rsidP="002F3B9A">
            <w:pPr>
              <w:keepNext/>
              <w:keepLines/>
              <w:jc w:val="center"/>
              <w:rPr>
                <w:rFonts w:ascii="Arial" w:hAnsi="Arial"/>
                <w:bCs/>
                <w:sz w:val="18"/>
              </w:rPr>
            </w:pPr>
            <w:r w:rsidRPr="00E95321">
              <w:rPr>
                <w:rFonts w:ascii="Arial" w:hAnsi="Arial"/>
                <w:bCs/>
                <w:sz w:val="18"/>
              </w:rPr>
              <w:t>T</w:t>
            </w:r>
            <w:r w:rsidRPr="00E95321">
              <w:rPr>
                <w:rFonts w:ascii="Arial" w:hAnsi="Arial"/>
                <w:bCs/>
                <w:sz w:val="18"/>
                <w:vertAlign w:val="subscript"/>
              </w:rPr>
              <w:t xml:space="preserve"> </w:t>
            </w:r>
            <w:proofErr w:type="spellStart"/>
            <w:r w:rsidRPr="00E95321">
              <w:rPr>
                <w:rFonts w:ascii="Arial" w:hAnsi="Arial"/>
                <w:bCs/>
                <w:sz w:val="18"/>
                <w:vertAlign w:val="subscript"/>
              </w:rPr>
              <w:t>SSB_measurement_period_inter</w:t>
            </w:r>
            <w:proofErr w:type="spellEnd"/>
          </w:p>
        </w:tc>
      </w:tr>
      <w:tr w:rsidR="00D67893" w:rsidRPr="009C5807" w14:paraId="792D0AC4" w14:textId="77777777" w:rsidTr="002F3B9A">
        <w:tc>
          <w:tcPr>
            <w:tcW w:w="2547" w:type="dxa"/>
            <w:shd w:val="clear" w:color="auto" w:fill="auto"/>
          </w:tcPr>
          <w:p w14:paraId="384FCE7D" w14:textId="77777777" w:rsidR="00D67893" w:rsidRPr="009C5807" w:rsidRDefault="00D67893" w:rsidP="002F3B9A">
            <w:pPr>
              <w:pStyle w:val="TAC"/>
              <w:ind w:firstLineChars="14" w:firstLine="25"/>
            </w:pPr>
            <w:r w:rsidRPr="009C5807">
              <w:t>No DRX</w:t>
            </w:r>
          </w:p>
        </w:tc>
        <w:tc>
          <w:tcPr>
            <w:tcW w:w="7087" w:type="dxa"/>
            <w:shd w:val="clear" w:color="auto" w:fill="auto"/>
          </w:tcPr>
          <w:p w14:paraId="68B16999" w14:textId="77777777" w:rsidR="00D67893" w:rsidRPr="00E95321" w:rsidRDefault="00D67893" w:rsidP="002F3B9A">
            <w:pPr>
              <w:pStyle w:val="TAC"/>
              <w:rPr>
                <w:bCs/>
              </w:rPr>
            </w:pPr>
            <w:proofErr w:type="gramStart"/>
            <w:r w:rsidRPr="00E95321">
              <w:rPr>
                <w:bCs/>
              </w:rPr>
              <w:t>Max(</w:t>
            </w:r>
            <w:proofErr w:type="gramEnd"/>
            <w:r w:rsidRPr="00E95321">
              <w:rPr>
                <w:bCs/>
              </w:rPr>
              <w:t xml:space="preserve">200ms, Ceil(8 * </w:t>
            </w:r>
            <w:proofErr w:type="spellStart"/>
            <w:r w:rsidRPr="00E95321">
              <w:rPr>
                <w:bCs/>
              </w:rPr>
              <w:t>K</w:t>
            </w:r>
            <w:r w:rsidRPr="00E95321">
              <w:rPr>
                <w:bCs/>
                <w:vertAlign w:val="subscript"/>
              </w:rPr>
              <w:t>gap</w:t>
            </w:r>
            <w:proofErr w:type="spellEnd"/>
            <w:r w:rsidRPr="00E95321">
              <w:rPr>
                <w:bCs/>
              </w:rPr>
              <w:t xml:space="preserve">) </w:t>
            </w:r>
            <w:r w:rsidRPr="00E95321">
              <w:rPr>
                <w:bCs/>
                <w:szCs w:val="18"/>
              </w:rPr>
              <w:sym w:font="Symbol" w:char="F0B4"/>
            </w:r>
            <w:r w:rsidRPr="00E95321">
              <w:rPr>
                <w:bCs/>
              </w:rPr>
              <w:t xml:space="preserve"> Max(MGRP</w:t>
            </w:r>
            <w:r w:rsidRPr="00E95321" w:rsidDel="0053107C">
              <w:rPr>
                <w:bCs/>
                <w:vertAlign w:val="superscript"/>
              </w:rPr>
              <w:t xml:space="preserve"> </w:t>
            </w:r>
            <w:r w:rsidRPr="00E95321">
              <w:rPr>
                <w:bCs/>
              </w:rPr>
              <w:t>, SMTC period</w:t>
            </w:r>
            <w:r w:rsidRPr="00E95321">
              <w:rPr>
                <w:rFonts w:ascii="Malgun Gothic" w:eastAsia="Malgun Gothic" w:hAnsi="Malgun Gothic"/>
                <w:bCs/>
                <w:lang w:eastAsia="zh-TW"/>
              </w:rPr>
              <w:t>)</w:t>
            </w:r>
            <w:r w:rsidRPr="00E95321">
              <w:rPr>
                <w:bCs/>
              </w:rPr>
              <w:t xml:space="preserv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67893" w:rsidRPr="009C5807" w14:paraId="7183FBB3" w14:textId="77777777" w:rsidTr="002F3B9A">
        <w:tc>
          <w:tcPr>
            <w:tcW w:w="2547" w:type="dxa"/>
            <w:shd w:val="clear" w:color="auto" w:fill="auto"/>
          </w:tcPr>
          <w:p w14:paraId="5002E887" w14:textId="77777777" w:rsidR="00D67893" w:rsidRPr="009C5807" w:rsidRDefault="00D67893" w:rsidP="002F3B9A">
            <w:pPr>
              <w:pStyle w:val="TAC"/>
              <w:ind w:firstLineChars="14" w:firstLine="25"/>
            </w:pPr>
            <w:r w:rsidRPr="009C5807">
              <w:t xml:space="preserve">DRX cycle </w:t>
            </w:r>
            <w:r w:rsidRPr="009C5807">
              <w:rPr>
                <w:rFonts w:hint="eastAsia"/>
              </w:rPr>
              <w:t>≤</w:t>
            </w:r>
            <w:r w:rsidRPr="009C5807">
              <w:t xml:space="preserve"> 320ms</w:t>
            </w:r>
          </w:p>
        </w:tc>
        <w:tc>
          <w:tcPr>
            <w:tcW w:w="7087" w:type="dxa"/>
            <w:shd w:val="clear" w:color="auto" w:fill="auto"/>
          </w:tcPr>
          <w:p w14:paraId="1A9F6F78" w14:textId="77777777" w:rsidR="00D67893" w:rsidRPr="00E95321" w:rsidRDefault="00D67893" w:rsidP="002F3B9A">
            <w:pPr>
              <w:pStyle w:val="TAC"/>
              <w:rPr>
                <w:bCs/>
              </w:rPr>
            </w:pPr>
            <w:proofErr w:type="gramStart"/>
            <w:r w:rsidRPr="00E95321">
              <w:rPr>
                <w:bCs/>
              </w:rPr>
              <w:t>Max(</w:t>
            </w:r>
            <w:proofErr w:type="gramEnd"/>
            <w:r w:rsidRPr="00E95321">
              <w:rPr>
                <w:bCs/>
              </w:rPr>
              <w:t>200ms, Ceil</w:t>
            </w:r>
            <w:r w:rsidRPr="00E95321">
              <w:rPr>
                <w:rFonts w:ascii="Malgun Gothic" w:eastAsia="Malgun Gothic" w:hAnsi="Malgun Gothic"/>
                <w:bCs/>
                <w:lang w:eastAsia="zh-TW"/>
              </w:rPr>
              <w:t>(</w:t>
            </w:r>
            <w:r w:rsidRPr="00E95321">
              <w:rPr>
                <w:bCs/>
              </w:rPr>
              <w:t xml:space="preserve">8 </w:t>
            </w:r>
            <w:r w:rsidRPr="00E95321">
              <w:rPr>
                <w:bCs/>
                <w:szCs w:val="18"/>
              </w:rPr>
              <w:sym w:font="Symbol" w:char="F0B4"/>
            </w:r>
            <w:r w:rsidRPr="00E95321">
              <w:rPr>
                <w:bCs/>
              </w:rPr>
              <w:t xml:space="preserve"> 1.5 * </w:t>
            </w:r>
            <w:proofErr w:type="spellStart"/>
            <w:r w:rsidRPr="00E95321">
              <w:rPr>
                <w:bCs/>
              </w:rPr>
              <w:t>K</w:t>
            </w:r>
            <w:r w:rsidRPr="00E95321">
              <w:rPr>
                <w:bCs/>
                <w:vertAlign w:val="subscript"/>
              </w:rPr>
              <w:t>gap</w:t>
            </w:r>
            <w:proofErr w:type="spellEnd"/>
            <w:r w:rsidRPr="00E95321">
              <w:rPr>
                <w:rFonts w:ascii="Malgun Gothic" w:eastAsia="Malgun Gothic" w:hAnsi="Malgun Gothic"/>
                <w:bCs/>
                <w:lang w:eastAsia="zh-TW"/>
              </w:rPr>
              <w:t>)</w:t>
            </w:r>
            <w:r w:rsidRPr="00E95321">
              <w:rPr>
                <w:bCs/>
              </w:rPr>
              <w:t xml:space="preserve"> </w:t>
            </w:r>
            <w:r w:rsidRPr="00E95321">
              <w:rPr>
                <w:bCs/>
                <w:szCs w:val="18"/>
              </w:rPr>
              <w:sym w:font="Symbol" w:char="F0B4"/>
            </w:r>
            <w:r w:rsidRPr="00E95321">
              <w:rPr>
                <w:bCs/>
              </w:rPr>
              <w:t xml:space="preserve"> Max(MGRP, SMTC period, DRX cycle))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67893" w:rsidRPr="009C5807" w14:paraId="23E194AA" w14:textId="77777777" w:rsidTr="002F3B9A">
        <w:tc>
          <w:tcPr>
            <w:tcW w:w="2547" w:type="dxa"/>
            <w:shd w:val="clear" w:color="auto" w:fill="auto"/>
          </w:tcPr>
          <w:p w14:paraId="6F5BE933" w14:textId="77777777" w:rsidR="00D67893" w:rsidRPr="009C5807" w:rsidRDefault="00D67893" w:rsidP="002F3B9A">
            <w:pPr>
              <w:pStyle w:val="TAC"/>
              <w:ind w:firstLineChars="14" w:firstLine="25"/>
              <w:rPr>
                <w:b/>
              </w:rPr>
            </w:pPr>
            <w:r w:rsidRPr="009C5807">
              <w:t>DRX cycle &gt; 320ms</w:t>
            </w:r>
          </w:p>
        </w:tc>
        <w:tc>
          <w:tcPr>
            <w:tcW w:w="7087" w:type="dxa"/>
            <w:shd w:val="clear" w:color="auto" w:fill="auto"/>
          </w:tcPr>
          <w:p w14:paraId="340E4E60" w14:textId="77777777" w:rsidR="00D67893" w:rsidRPr="00E95321" w:rsidRDefault="00D67893" w:rsidP="002F3B9A">
            <w:pPr>
              <w:pStyle w:val="TAC"/>
              <w:rPr>
                <w:bCs/>
              </w:rPr>
            </w:pPr>
            <w:proofErr w:type="gramStart"/>
            <w:r w:rsidRPr="00E95321">
              <w:rPr>
                <w:bCs/>
              </w:rPr>
              <w:t>Ceil(</w:t>
            </w:r>
            <w:proofErr w:type="gramEnd"/>
            <w:r w:rsidRPr="00E95321">
              <w:rPr>
                <w:bCs/>
              </w:rPr>
              <w:t xml:space="preserve">8 * </w:t>
            </w:r>
            <w:proofErr w:type="spellStart"/>
            <w:r w:rsidRPr="00E95321">
              <w:rPr>
                <w:bCs/>
              </w:rPr>
              <w:t>K</w:t>
            </w:r>
            <w:r w:rsidRPr="00E95321">
              <w:rPr>
                <w:bCs/>
                <w:vertAlign w:val="subscript"/>
              </w:rPr>
              <w:t>gap</w:t>
            </w:r>
            <w:proofErr w:type="spellEnd"/>
            <w:r w:rsidRPr="00E95321">
              <w:rPr>
                <w:bCs/>
              </w:rPr>
              <w:t xml:space="preserve">) </w:t>
            </w:r>
            <w:r w:rsidRPr="00E95321">
              <w:rPr>
                <w:bCs/>
                <w:szCs w:val="18"/>
              </w:rPr>
              <w:sym w:font="Symbol" w:char="F0B4"/>
            </w:r>
            <w:r w:rsidRPr="00E95321">
              <w:rPr>
                <w:bCs/>
              </w:rPr>
              <w:t xml:space="preserve"> DRX cycle </w:t>
            </w:r>
            <w:r w:rsidRPr="00E95321">
              <w:rPr>
                <w:bCs/>
                <w:szCs w:val="18"/>
              </w:rPr>
              <w:sym w:font="Symbol" w:char="F0B4"/>
            </w:r>
            <w:r w:rsidRPr="00E95321">
              <w:rPr>
                <w:bCs/>
              </w:rPr>
              <w:t xml:space="preserve"> </w:t>
            </w:r>
            <w:proofErr w:type="spellStart"/>
            <w:r w:rsidRPr="00E95321">
              <w:rPr>
                <w:bCs/>
              </w:rPr>
              <w:t>CSSF</w:t>
            </w:r>
            <w:r w:rsidRPr="00E95321">
              <w:rPr>
                <w:bCs/>
                <w:vertAlign w:val="subscript"/>
              </w:rPr>
              <w:t>inter</w:t>
            </w:r>
            <w:proofErr w:type="spellEnd"/>
          </w:p>
        </w:tc>
      </w:tr>
      <w:tr w:rsidR="00D67893" w:rsidRPr="009C5807" w14:paraId="343A96B2" w14:textId="77777777" w:rsidTr="002F3B9A">
        <w:trPr>
          <w:trHeight w:val="70"/>
        </w:trPr>
        <w:tc>
          <w:tcPr>
            <w:tcW w:w="9634" w:type="dxa"/>
            <w:gridSpan w:val="2"/>
            <w:shd w:val="clear" w:color="auto" w:fill="auto"/>
          </w:tcPr>
          <w:p w14:paraId="201104CB" w14:textId="77777777" w:rsidR="00D67893" w:rsidRPr="00E95321" w:rsidRDefault="00D67893" w:rsidP="002F3B9A">
            <w:pPr>
              <w:pStyle w:val="TAN"/>
              <w:ind w:left="0" w:firstLineChars="14" w:firstLine="25"/>
              <w:rPr>
                <w:bCs/>
              </w:rPr>
            </w:pPr>
            <w:r w:rsidRPr="00E95321">
              <w:rPr>
                <w:bCs/>
              </w:rPr>
              <w:t>NOTE 1:</w:t>
            </w:r>
            <w:r w:rsidRPr="00E95321">
              <w:rPr>
                <w:bCs/>
              </w:rPr>
              <w:tab/>
              <w:t>DRX or non DRX requirements apply according to the conditions described in clause 3.6.1</w:t>
            </w:r>
          </w:p>
          <w:p w14:paraId="47F19AB7" w14:textId="77777777" w:rsidR="00D67893" w:rsidRPr="00E95321" w:rsidRDefault="00D67893" w:rsidP="002F3B9A">
            <w:pPr>
              <w:pStyle w:val="TAN"/>
              <w:ind w:left="0" w:firstLineChars="14" w:firstLine="25"/>
              <w:rPr>
                <w:bCs/>
              </w:rPr>
            </w:pPr>
            <w:r w:rsidRPr="00E95321">
              <w:rPr>
                <w:bCs/>
              </w:rPr>
              <w:t>NOTE 2:</w:t>
            </w:r>
            <w:r w:rsidRPr="00E95321">
              <w:rPr>
                <w:bCs/>
              </w:rPr>
              <w:tab/>
              <w:t>In EN-DC operation, the parameters, timers and scheduling requests referred to in clause 3.6.1 are for the secondary cell group. The DRX cycle is the DRX cycle of the secondary cell group.</w:t>
            </w:r>
          </w:p>
          <w:p w14:paraId="1AC93673" w14:textId="77777777" w:rsidR="00D67893" w:rsidRPr="00E95321" w:rsidRDefault="00D67893" w:rsidP="002F3B9A">
            <w:pPr>
              <w:pStyle w:val="TAN"/>
              <w:ind w:left="0" w:firstLineChars="14" w:firstLine="25"/>
              <w:rPr>
                <w:bCs/>
              </w:rPr>
            </w:pPr>
            <w:r w:rsidRPr="00E95321">
              <w:rPr>
                <w:bCs/>
              </w:rPr>
              <w:t>NOTE 3:</w:t>
            </w:r>
            <w:r w:rsidRPr="00E95321">
              <w:rPr>
                <w:bCs/>
              </w:rPr>
              <w:tab/>
              <w:t xml:space="preserve">For a UE supporting concurrent measurement GAPs, the MGRP above is the MGRP of the </w:t>
            </w:r>
            <w:r w:rsidRPr="00E95321">
              <w:rPr>
                <w:bCs/>
                <w:lang w:eastAsia="en-US"/>
              </w:rPr>
              <w:t>activated Pre-MG or</w:t>
            </w:r>
            <w:r w:rsidRPr="00E95321">
              <w:rPr>
                <w:bCs/>
              </w:rPr>
              <w:t xml:space="preserve"> the measurement gap associated with the target frequency layer to be measured if concurrent GAPs are configured.</w:t>
            </w:r>
          </w:p>
        </w:tc>
      </w:tr>
    </w:tbl>
    <w:p w14:paraId="46B3F7FD" w14:textId="77777777" w:rsidR="00D67893" w:rsidRDefault="00D67893" w:rsidP="00D67893">
      <w:pPr>
        <w:spacing w:before="240"/>
        <w:jc w:val="both"/>
      </w:pPr>
      <w:proofErr w:type="spellStart"/>
      <w:r>
        <w:rPr>
          <w:lang w:val="en-US"/>
        </w:rPr>
        <w:t>CCSF</w:t>
      </w:r>
      <w:r w:rsidRPr="00185C10">
        <w:rPr>
          <w:vertAlign w:val="subscript"/>
          <w:lang w:val="en-US"/>
        </w:rPr>
        <w:t>inter</w:t>
      </w:r>
      <w:proofErr w:type="spellEnd"/>
      <w:r>
        <w:rPr>
          <w:lang w:val="en-US"/>
        </w:rPr>
        <w:t xml:space="preserve"> is </w:t>
      </w:r>
      <w:r w:rsidRPr="00185C10">
        <w:rPr>
          <w:lang w:val="en-US"/>
        </w:rPr>
        <w:t xml:space="preserve">determined according to </w:t>
      </w:r>
      <w:proofErr w:type="spellStart"/>
      <w:r w:rsidRPr="00185C10">
        <w:rPr>
          <w:lang w:val="en-US"/>
        </w:rPr>
        <w:t>CSSF</w:t>
      </w:r>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which is derived based on following procedures.</w:t>
      </w:r>
    </w:p>
    <w:tbl>
      <w:tblPr>
        <w:tblStyle w:val="TableGrid"/>
        <w:tblW w:w="0" w:type="auto"/>
        <w:tblInd w:w="0" w:type="dxa"/>
        <w:tblLook w:val="04A0" w:firstRow="1" w:lastRow="0" w:firstColumn="1" w:lastColumn="0" w:noHBand="0" w:noVBand="1"/>
      </w:tblPr>
      <w:tblGrid>
        <w:gridCol w:w="9630"/>
      </w:tblGrid>
      <w:tr w:rsidR="00D67893" w14:paraId="3161B736" w14:textId="77777777" w:rsidTr="002F3B9A">
        <w:tc>
          <w:tcPr>
            <w:tcW w:w="9630" w:type="dxa"/>
          </w:tcPr>
          <w:p w14:paraId="013D9023" w14:textId="77777777" w:rsidR="00D67893" w:rsidRPr="00DC058A" w:rsidRDefault="00D67893" w:rsidP="002F3B9A">
            <w:pPr>
              <w:pStyle w:val="B10"/>
              <w:ind w:left="0" w:firstLine="0"/>
              <w:rPr>
                <w:noProof/>
                <w:lang w:eastAsia="zh-CN"/>
              </w:rPr>
            </w:pPr>
            <w:r w:rsidRPr="00DC058A">
              <w:rPr>
                <w:noProof/>
                <w:lang w:eastAsia="zh-CN"/>
              </w:rPr>
              <w:t xml:space="preserve">If </w:t>
            </w:r>
            <w:proofErr w:type="spellStart"/>
            <w:r w:rsidRPr="00DC058A">
              <w:rPr>
                <w:i/>
                <w:lang w:eastAsia="zh-CN"/>
              </w:rPr>
              <w:t>measGapSharingScheme</w:t>
            </w:r>
            <w:proofErr w:type="spellEnd"/>
            <w:r w:rsidRPr="00DC058A">
              <w:rPr>
                <w:noProof/>
                <w:lang w:eastAsia="zh-CN"/>
              </w:rPr>
              <w:t xml:space="preserve"> is equal sharing, </w:t>
            </w:r>
            <w:proofErr w:type="spellStart"/>
            <w:r w:rsidRPr="00DC058A">
              <w:rPr>
                <w:noProof/>
                <w:lang w:eastAsia="zh-CN"/>
              </w:rPr>
              <w:t>CSSF</w:t>
            </w:r>
            <w:r w:rsidRPr="00DC058A">
              <w:rPr>
                <w:vertAlign w:val="subscript"/>
                <w:lang w:eastAsia="zh-CN"/>
              </w:rPr>
              <w:t>within_</w:t>
            </w:r>
            <w:proofErr w:type="gramStart"/>
            <w:r w:rsidRPr="00DC058A">
              <w:rPr>
                <w:vertAlign w:val="subscript"/>
                <w:lang w:eastAsia="zh-CN"/>
              </w:rPr>
              <w:t>gap,i</w:t>
            </w:r>
            <w:proofErr w:type="spellEnd"/>
            <w:proofErr w:type="gramEnd"/>
            <w:r w:rsidRPr="00DC058A">
              <w:rPr>
                <w:noProof/>
                <w:lang w:eastAsia="zh-CN"/>
              </w:rPr>
              <w:t>= max(ceil(R</w:t>
            </w:r>
            <w:r w:rsidRPr="00DC058A">
              <w:rPr>
                <w:noProof/>
                <w:vertAlign w:val="subscript"/>
                <w:lang w:eastAsia="zh-CN"/>
              </w:rPr>
              <w:t>i</w:t>
            </w:r>
            <w:r w:rsidRPr="00DC058A">
              <w:rPr>
                <w:noProof/>
                <w:lang w:eastAsia="zh-CN"/>
              </w:rPr>
              <w:t>×M</w:t>
            </w:r>
            <w:r w:rsidRPr="00DC058A">
              <w:rPr>
                <w:noProof/>
                <w:vertAlign w:val="subscript"/>
                <w:lang w:eastAsia="zh-CN"/>
              </w:rPr>
              <w:t>tot,i,j</w:t>
            </w:r>
            <w:r w:rsidRPr="00DC058A">
              <w:rPr>
                <w:noProof/>
                <w:lang w:eastAsia="zh-CN"/>
              </w:rPr>
              <w:t xml:space="preserve">)), where </w:t>
            </w:r>
            <w:r w:rsidRPr="00DC058A">
              <w:rPr>
                <w:i/>
                <w:noProof/>
                <w:lang w:eastAsia="zh-CN"/>
              </w:rPr>
              <w:t>j</w:t>
            </w:r>
            <w:r w:rsidRPr="00DC058A">
              <w:rPr>
                <w:noProof/>
                <w:lang w:eastAsia="zh-CN"/>
              </w:rPr>
              <w:t>=0…(160/MGRP)-1</w:t>
            </w:r>
          </w:p>
          <w:p w14:paraId="31CF3F6B" w14:textId="77777777" w:rsidR="00D67893" w:rsidRPr="00DC058A" w:rsidRDefault="00D67893" w:rsidP="002F3B9A">
            <w:pPr>
              <w:pStyle w:val="B10"/>
              <w:ind w:left="0" w:firstLine="0"/>
              <w:rPr>
                <w:noProof/>
              </w:rPr>
            </w:pPr>
            <w:r w:rsidRPr="00DC058A">
              <w:rPr>
                <w:noProof/>
              </w:rPr>
              <w:t xml:space="preserve">If </w:t>
            </w:r>
            <w:proofErr w:type="spellStart"/>
            <w:r w:rsidRPr="00DC058A">
              <w:rPr>
                <w:i/>
              </w:rPr>
              <w:t>measGapSharingScheme</w:t>
            </w:r>
            <w:proofErr w:type="spellEnd"/>
            <w:r w:rsidRPr="00DC058A">
              <w:rPr>
                <w:noProof/>
              </w:rPr>
              <w:t xml:space="preserve"> is not equal sharing and</w:t>
            </w:r>
          </w:p>
          <w:p w14:paraId="76C0C841" w14:textId="77777777" w:rsidR="00D67893" w:rsidRPr="00DC058A" w:rsidRDefault="00D67893" w:rsidP="002F3B9A">
            <w:pPr>
              <w:pStyle w:val="B2"/>
              <w:ind w:left="567" w:firstLine="0"/>
              <w:rPr>
                <w:noProof/>
              </w:rPr>
            </w:pPr>
            <w:r w:rsidRPr="00DC058A">
              <w:rPr>
                <w:noProof/>
              </w:rPr>
              <w:t>-</w:t>
            </w:r>
            <w:r w:rsidRPr="00DC058A">
              <w:rPr>
                <w:noProof/>
              </w:rPr>
              <w:tab/>
              <w:t>measurement object</w:t>
            </w:r>
            <w:r w:rsidRPr="00DC058A">
              <w:rPr>
                <w:i/>
                <w:noProof/>
              </w:rPr>
              <w:t xml:space="preserve"> i</w:t>
            </w:r>
            <w:r w:rsidRPr="00DC058A">
              <w:rPr>
                <w:noProof/>
              </w:rPr>
              <w:t xml:space="preserve"> is an intra-frequency measurement object,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5CCF6FE4" w14:textId="77777777" w:rsidR="00D67893" w:rsidRPr="00DC058A" w:rsidRDefault="00D67893" w:rsidP="002F3B9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1D04733E" w14:textId="77777777" w:rsidR="00D67893" w:rsidRPr="00DC058A" w:rsidRDefault="00D67893" w:rsidP="002F3B9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4EC5DD33" w14:textId="77777777" w:rsidR="00D67893" w:rsidRPr="00DC058A" w:rsidRDefault="00D67893" w:rsidP="002F3B9A">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inter-frequency or inter-RAT measurement object</w:t>
            </w:r>
            <w:r>
              <w:rPr>
                <w:noProof/>
              </w:rPr>
              <w:t xml:space="preserve"> or NR PRS measurement on any one</w:t>
            </w:r>
            <w:r w:rsidRPr="006F4ED6">
              <w:rPr>
                <w:noProof/>
              </w:rPr>
              <w:t xml:space="preserve"> </w:t>
            </w:r>
            <w:r>
              <w:rPr>
                <w:noProof/>
              </w:rPr>
              <w:t>positioning frequency layer</w:t>
            </w:r>
            <w:r w:rsidRPr="00DC058A">
              <w:rPr>
                <w:noProof/>
              </w:rPr>
              <w:t>, CSSF</w:t>
            </w:r>
            <w:proofErr w:type="spellStart"/>
            <w:r w:rsidRPr="00DC058A">
              <w:rPr>
                <w:vertAlign w:val="subscript"/>
              </w:rPr>
              <w:t>within_</w:t>
            </w:r>
            <w:proofErr w:type="gramStart"/>
            <w:r w:rsidRPr="00DC058A">
              <w:rPr>
                <w:vertAlign w:val="subscript"/>
              </w:rPr>
              <w:t>gap,i</w:t>
            </w:r>
            <w:proofErr w:type="spellEnd"/>
            <w:proofErr w:type="gramEnd"/>
            <w:r w:rsidRPr="00DC058A">
              <w:rPr>
                <w:noProof/>
              </w:rPr>
              <w:t xml:space="preserve"> is the maximum among</w:t>
            </w:r>
          </w:p>
          <w:p w14:paraId="17C3D8E7" w14:textId="77777777" w:rsidR="00D67893" w:rsidRPr="00DC058A" w:rsidRDefault="00D67893" w:rsidP="002F3B9A">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4F64D48F" w14:textId="77777777" w:rsidR="00D67893" w:rsidRPr="00DC058A" w:rsidRDefault="00D67893" w:rsidP="002F3B9A">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6A3B4617" w14:textId="77777777" w:rsidR="00D67893" w:rsidRPr="00DC058A" w:rsidRDefault="00D67893" w:rsidP="002F3B9A">
            <w:pPr>
              <w:pStyle w:val="B10"/>
              <w:ind w:firstLine="0"/>
              <w:rPr>
                <w:noProof/>
              </w:rPr>
            </w:pP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7EFCDFE1" w14:textId="77777777" w:rsidR="00D67893" w:rsidRDefault="00D67893" w:rsidP="002F3B9A">
            <w:r>
              <w:t>Where</w:t>
            </w:r>
            <w:r>
              <w:rPr>
                <w:rFonts w:hint="eastAsia"/>
              </w:rPr>
              <w:t>：</w:t>
            </w:r>
          </w:p>
          <w:p w14:paraId="4625C0C9" w14:textId="77777777" w:rsidR="00D67893" w:rsidRDefault="00D67893" w:rsidP="002F3B9A">
            <w:pPr>
              <w:pStyle w:val="B10"/>
              <w:ind w:firstLine="0"/>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w:t>
            </w:r>
            <w:r>
              <w:rPr>
                <w:noProof/>
              </w:rPr>
              <w:t>up to one NR PRS measurement on any one positioning frequency layer,</w:t>
            </w:r>
            <w:r w:rsidRPr="008618B6">
              <w:rPr>
                <w:noProof/>
              </w:rPr>
              <w:t xml:space="preserve"> </w:t>
            </w:r>
            <w:r>
              <w:rPr>
                <w:noProof/>
              </w:rPr>
              <w:t>inter-frequency L1-RSRP measurement layers,</w:t>
            </w:r>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tc>
      </w:tr>
    </w:tbl>
    <w:p w14:paraId="0CBE6471" w14:textId="77777777" w:rsidR="00D67893" w:rsidRDefault="00D67893" w:rsidP="00D67893">
      <w:pPr>
        <w:spacing w:before="240"/>
        <w:jc w:val="both"/>
      </w:pPr>
      <w:r>
        <w:rPr>
          <w:rFonts w:hint="eastAsia"/>
        </w:rPr>
        <w:t>B</w:t>
      </w:r>
      <w:r>
        <w:t>ased on the above procedure and depending on measurement configuration, the definition of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t xml:space="preserve"> could lead to a long measurement delay requirements where some the gaps may not be used for measurements.</w:t>
      </w:r>
    </w:p>
    <w:p w14:paraId="7F200403" w14:textId="77777777" w:rsidR="00D67893" w:rsidRPr="000718BA" w:rsidRDefault="00D67893" w:rsidP="00D67893">
      <w:pPr>
        <w:spacing w:before="240"/>
        <w:jc w:val="both"/>
      </w:pPr>
      <w:r>
        <w:t>For the example of measurement configuration depicted in Fig 1, measurement gap is configured together with three inter-frequency layers where different SMTC periodicity is used. For this configuration, CCSF</w:t>
      </w:r>
      <w:proofErr w:type="spellStart"/>
      <w:r w:rsidRPr="00185C10">
        <w:rPr>
          <w:vertAlign w:val="subscript"/>
          <w:lang w:val="en-US"/>
        </w:rPr>
        <w:t>within_</w:t>
      </w:r>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frequency layers. </w:t>
      </w:r>
    </w:p>
    <w:p w14:paraId="0A46D371" w14:textId="77777777" w:rsidR="00D67893" w:rsidRDefault="00D67893" w:rsidP="00D67893">
      <w:pPr>
        <w:spacing w:before="240"/>
        <w:jc w:val="both"/>
      </w:pPr>
      <w:r w:rsidRPr="002A42F8">
        <w:rPr>
          <w:noProof/>
        </w:rPr>
        <w:lastRenderedPageBreak/>
        <w:drawing>
          <wp:inline distT="0" distB="0" distL="0" distR="0" wp14:anchorId="12B68C46" wp14:editId="0030068A">
            <wp:extent cx="6121400" cy="11480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1400" cy="1148080"/>
                    </a:xfrm>
                    <a:prstGeom prst="rect">
                      <a:avLst/>
                    </a:prstGeom>
                  </pic:spPr>
                </pic:pic>
              </a:graphicData>
            </a:graphic>
          </wp:inline>
        </w:drawing>
      </w:r>
    </w:p>
    <w:p w14:paraId="5A2A3C56" w14:textId="77777777" w:rsidR="00D67893" w:rsidRDefault="00D67893" w:rsidP="00D67893">
      <w:pPr>
        <w:spacing w:before="240"/>
        <w:jc w:val="center"/>
      </w:pPr>
      <w:r>
        <w:rPr>
          <w:rFonts w:hint="eastAsia"/>
        </w:rPr>
        <w:t>F</w:t>
      </w:r>
      <w:r>
        <w:t>ig 1. Configuration of measurements with gaps</w:t>
      </w:r>
    </w:p>
    <w:p w14:paraId="2159A87A" w14:textId="77777777" w:rsidR="00D67893" w:rsidRDefault="00D67893" w:rsidP="00D67893">
      <w:pPr>
        <w:spacing w:before="240"/>
        <w:jc w:val="both"/>
        <w:rPr>
          <w:lang w:val="en-US"/>
        </w:rPr>
      </w:pPr>
      <w:r>
        <w:rPr>
          <w:lang w:val="en-US"/>
        </w:rPr>
        <w:t xml:space="preserve">In this case, some of the gaps may not always be used to meet minimum measurement period requirements. The requirements are assumed that there are always 3 candidates of MOs to be measured within a gap. For MO#1 and MO#2, it is not the case. So, some of the gaps could be left unused as long as measurement period requirements are satisfied. </w:t>
      </w:r>
    </w:p>
    <w:p w14:paraId="07A1261E" w14:textId="77777777" w:rsidR="00D67893" w:rsidRPr="000718BA" w:rsidRDefault="00D67893" w:rsidP="00D67893">
      <w:pPr>
        <w:spacing w:before="240"/>
        <w:jc w:val="both"/>
      </w:pPr>
      <w:r>
        <w:rPr>
          <w:lang w:val="en-US"/>
        </w:rPr>
        <w:t>Suppose 2 samples are needed for one measurement period. one of the possible measurement implementations is depicted in Fig 2. Another possible measurement implementation is depicted in Fig 3.</w:t>
      </w:r>
    </w:p>
    <w:p w14:paraId="4C3FFF8D" w14:textId="77777777" w:rsidR="00D67893" w:rsidRDefault="00D67893" w:rsidP="00D67893">
      <w:pPr>
        <w:spacing w:before="240"/>
        <w:jc w:val="center"/>
      </w:pPr>
      <w:r w:rsidRPr="002A42F8">
        <w:rPr>
          <w:noProof/>
        </w:rPr>
        <w:drawing>
          <wp:inline distT="0" distB="0" distL="0" distR="0" wp14:anchorId="4D779CF2" wp14:editId="00CCCE54">
            <wp:extent cx="6121400" cy="7816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1400" cy="781685"/>
                    </a:xfrm>
                    <a:prstGeom prst="rect">
                      <a:avLst/>
                    </a:prstGeom>
                  </pic:spPr>
                </pic:pic>
              </a:graphicData>
            </a:graphic>
          </wp:inline>
        </w:drawing>
      </w:r>
      <w:r>
        <w:rPr>
          <w:rFonts w:hint="eastAsia"/>
        </w:rPr>
        <w:t>F</w:t>
      </w:r>
      <w:r>
        <w:t>ig 2. Measurement implementation example 1</w:t>
      </w:r>
    </w:p>
    <w:p w14:paraId="4E3B95F8" w14:textId="77777777" w:rsidR="00D67893" w:rsidRDefault="00D67893" w:rsidP="00D67893">
      <w:pPr>
        <w:spacing w:before="240"/>
        <w:jc w:val="both"/>
        <w:rPr>
          <w:lang w:val="en-US"/>
        </w:rPr>
      </w:pPr>
      <w:r w:rsidRPr="002A42F8">
        <w:rPr>
          <w:noProof/>
        </w:rPr>
        <w:drawing>
          <wp:inline distT="0" distB="0" distL="0" distR="0" wp14:anchorId="4C142948" wp14:editId="3C8094E9">
            <wp:extent cx="6121400" cy="7816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1400" cy="781685"/>
                    </a:xfrm>
                    <a:prstGeom prst="rect">
                      <a:avLst/>
                    </a:prstGeom>
                  </pic:spPr>
                </pic:pic>
              </a:graphicData>
            </a:graphic>
          </wp:inline>
        </w:drawing>
      </w:r>
    </w:p>
    <w:p w14:paraId="5EF52B73" w14:textId="77777777" w:rsidR="00D67893" w:rsidRDefault="00D67893" w:rsidP="00D67893">
      <w:pPr>
        <w:spacing w:before="240"/>
        <w:jc w:val="center"/>
      </w:pPr>
      <w:r>
        <w:rPr>
          <w:rFonts w:hint="eastAsia"/>
        </w:rPr>
        <w:t>F</w:t>
      </w:r>
      <w:r>
        <w:t xml:space="preserve">ig 3. </w:t>
      </w:r>
      <w:r w:rsidRPr="000718BA">
        <w:t xml:space="preserve">Measurement implementation </w:t>
      </w:r>
      <w:r>
        <w:t>example</w:t>
      </w:r>
      <w:r w:rsidRPr="000718BA">
        <w:t xml:space="preserve"> </w:t>
      </w:r>
      <w:r>
        <w:t>2</w:t>
      </w:r>
    </w:p>
    <w:p w14:paraId="7E90CB3E" w14:textId="77777777" w:rsidR="00D67893" w:rsidRDefault="00D67893" w:rsidP="00D67893">
      <w:pPr>
        <w:spacing w:before="240"/>
        <w:jc w:val="both"/>
        <w:rPr>
          <w:lang w:val="en-US"/>
        </w:rPr>
      </w:pPr>
      <w:r>
        <w:rPr>
          <w:rFonts w:hint="eastAsia"/>
          <w:lang w:val="en-US"/>
        </w:rPr>
        <w:t>B</w:t>
      </w:r>
      <w:r>
        <w:rPr>
          <w:lang w:val="en-US"/>
        </w:rPr>
        <w:t>ased on above analysis, it is observed that some of the gaps may not be used for measurements and it is up to implementation which gaps are not used for measurements.</w:t>
      </w:r>
    </w:p>
    <w:p w14:paraId="13D1FC04" w14:textId="43A81373" w:rsidR="00D67893" w:rsidRDefault="00D67893" w:rsidP="00D67893">
      <w:pPr>
        <w:jc w:val="both"/>
        <w:rPr>
          <w:b/>
          <w:bCs/>
          <w:i/>
          <w:iCs/>
          <w:lang w:val="en-US"/>
        </w:rPr>
      </w:pPr>
      <w:bookmarkStart w:id="16" w:name="_Hlk173936545"/>
      <w:r>
        <w:rPr>
          <w:b/>
          <w:bCs/>
          <w:i/>
          <w:iCs/>
          <w:lang w:val="en-US"/>
        </w:rPr>
        <w:t>Observation</w:t>
      </w:r>
      <w:r w:rsidRPr="006138DA">
        <w:rPr>
          <w:b/>
          <w:bCs/>
          <w:i/>
          <w:iCs/>
          <w:lang w:val="en-US"/>
        </w:rPr>
        <w:t xml:space="preserve"> </w:t>
      </w:r>
      <w:r w:rsidR="00C97EA1">
        <w:rPr>
          <w:b/>
          <w:bCs/>
          <w:i/>
          <w:iCs/>
          <w:lang w:val="en-US"/>
        </w:rPr>
        <w:t>2</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79BDEDE8" w14:textId="4DFD2D45" w:rsidR="00D67893" w:rsidRDefault="00D67893" w:rsidP="00D67893">
      <w:pPr>
        <w:jc w:val="both"/>
        <w:rPr>
          <w:b/>
          <w:bCs/>
          <w:i/>
          <w:iCs/>
          <w:lang w:val="en-US"/>
        </w:rPr>
      </w:pPr>
      <w:r>
        <w:rPr>
          <w:b/>
          <w:bCs/>
          <w:i/>
          <w:iCs/>
          <w:lang w:val="en-US"/>
        </w:rPr>
        <w:t>Observation</w:t>
      </w:r>
      <w:r w:rsidRPr="006138DA">
        <w:rPr>
          <w:b/>
          <w:bCs/>
          <w:i/>
          <w:iCs/>
          <w:lang w:val="en-US"/>
        </w:rPr>
        <w:t xml:space="preserve"> </w:t>
      </w:r>
      <w:r w:rsidR="00C97EA1">
        <w:rPr>
          <w:b/>
          <w:bCs/>
          <w:i/>
          <w:iCs/>
          <w:lang w:val="en-US"/>
        </w:rPr>
        <w:t>3</w:t>
      </w:r>
      <w:r w:rsidRPr="006138DA">
        <w:rPr>
          <w:b/>
          <w:bCs/>
          <w:i/>
          <w:iCs/>
          <w:lang w:val="en-US"/>
        </w:rPr>
        <w:t>:</w:t>
      </w:r>
      <w:r>
        <w:rPr>
          <w:b/>
          <w:bCs/>
          <w:i/>
          <w:iCs/>
          <w:lang w:val="en-US"/>
        </w:rPr>
        <w:t xml:space="preserve"> It is up to UE implementation which gaps are not used for measurements under current measurement configuration.</w:t>
      </w:r>
    </w:p>
    <w:bookmarkEnd w:id="16"/>
    <w:p w14:paraId="065CCFED" w14:textId="77777777" w:rsidR="00D67893" w:rsidRDefault="00D67893" w:rsidP="00D67893">
      <w:pPr>
        <w:spacing w:before="240"/>
        <w:jc w:val="both"/>
        <w:rPr>
          <w:lang w:val="en-US"/>
        </w:rPr>
      </w:pPr>
      <w:r>
        <w:rPr>
          <w:lang w:val="en-US"/>
        </w:rPr>
        <w:t xml:space="preserve">In the case as depicted in Fig 1, Fig 2 and Fig 3, the unused gaps are about 37.5% (9/24). It is significant gain if these gaps can be used for data transmission/reception. Since it is up to UE implementation which gaps are not used, the information can only be provided by UE. </w:t>
      </w:r>
      <w:r>
        <w:rPr>
          <w:rFonts w:hint="eastAsia"/>
          <w:lang w:val="en-US"/>
        </w:rPr>
        <w:t>T</w:t>
      </w:r>
      <w:r>
        <w:rPr>
          <w:lang w:val="en-US"/>
        </w:rPr>
        <w:t>herefore, there is obvious benefit if UE can provide assistance information about which gaps are not used for measurements.</w:t>
      </w:r>
    </w:p>
    <w:p w14:paraId="31A16747" w14:textId="2F1DD79A" w:rsidR="00D67893" w:rsidRDefault="00D67893" w:rsidP="00D67893">
      <w:pPr>
        <w:jc w:val="both"/>
        <w:rPr>
          <w:b/>
          <w:bCs/>
          <w:i/>
          <w:iCs/>
          <w:lang w:val="en-US"/>
        </w:rPr>
      </w:pPr>
      <w:r>
        <w:rPr>
          <w:b/>
          <w:bCs/>
          <w:i/>
          <w:iCs/>
          <w:lang w:val="en-US"/>
        </w:rPr>
        <w:t>Observation</w:t>
      </w:r>
      <w:r w:rsidRPr="006138DA">
        <w:rPr>
          <w:b/>
          <w:bCs/>
          <w:i/>
          <w:iCs/>
          <w:lang w:val="en-US"/>
        </w:rPr>
        <w:t xml:space="preserve"> </w:t>
      </w:r>
      <w:r w:rsidR="00BC1502">
        <w:rPr>
          <w:b/>
          <w:bCs/>
          <w:i/>
          <w:iCs/>
          <w:lang w:val="en-US"/>
        </w:rPr>
        <w:t>4</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382E9567" w14:textId="77777777" w:rsidR="00010C33" w:rsidRDefault="00010C33" w:rsidP="00D67893">
      <w:pPr>
        <w:jc w:val="both"/>
        <w:rPr>
          <w:lang w:val="en-US"/>
        </w:rPr>
      </w:pPr>
    </w:p>
    <w:p w14:paraId="73FA5048" w14:textId="77777777" w:rsidR="00BC1502" w:rsidRDefault="0073003A" w:rsidP="00D67893">
      <w:pPr>
        <w:jc w:val="both"/>
        <w:rPr>
          <w:lang w:val="en-US"/>
        </w:rPr>
      </w:pPr>
      <w:r w:rsidRPr="0073003A">
        <w:rPr>
          <w:lang w:val="en-US"/>
        </w:rPr>
        <w:t>Moreover, for some advanced UE, it may not use all the gaps during the measurement period specified by minimum requirements</w:t>
      </w:r>
      <w:r w:rsidR="00010C33">
        <w:rPr>
          <w:lang w:val="en-US"/>
        </w:rPr>
        <w:t>. For example, measurement period is based on 8 samples for FR1 inter-frequency measurements. The advance UE may just use 5 of them. So, the UE either not to use some of the gaps or use all the gaps with shorter measurement period. If the former case, then the gaps</w:t>
      </w:r>
      <w:r w:rsidR="00B27493">
        <w:rPr>
          <w:lang w:val="en-US"/>
        </w:rPr>
        <w:t xml:space="preserve"> not used for measurement</w:t>
      </w:r>
      <w:r w:rsidR="00010C33">
        <w:rPr>
          <w:lang w:val="en-US"/>
        </w:rPr>
        <w:t xml:space="preserve"> can be reported to network to schedule the UE during the </w:t>
      </w:r>
      <w:r w:rsidR="00B27493">
        <w:rPr>
          <w:lang w:val="en-US"/>
        </w:rPr>
        <w:t>gaps.</w:t>
      </w:r>
      <w:r w:rsidR="00BC1502">
        <w:rPr>
          <w:lang w:val="en-US"/>
        </w:rPr>
        <w:t xml:space="preserve"> </w:t>
      </w:r>
    </w:p>
    <w:p w14:paraId="1803E0C4" w14:textId="3B164266" w:rsidR="00D67893" w:rsidRPr="0073003A" w:rsidRDefault="00BC1502" w:rsidP="00D67893">
      <w:pPr>
        <w:jc w:val="both"/>
        <w:rPr>
          <w:lang w:val="en-US"/>
        </w:rPr>
      </w:pPr>
      <w:r>
        <w:rPr>
          <w:lang w:val="en-US"/>
        </w:rPr>
        <w:t xml:space="preserve">Regardless of the gaps not used for measurements is due to measurement configuration or advanced UE implementation, it is more like UE capability rather than UE assistance information. It is better that RAN4 to discuss which scheme should be used. The difference is that NW will follow UE reporting if it is UE capability, but the NW may not follow UE reporting if it is UE assistance information depending on current specification. </w:t>
      </w:r>
    </w:p>
    <w:p w14:paraId="5649E66A" w14:textId="77777777" w:rsidR="0073003A" w:rsidRDefault="0073003A" w:rsidP="00D67893">
      <w:pPr>
        <w:jc w:val="both"/>
        <w:rPr>
          <w:b/>
          <w:bCs/>
          <w:i/>
          <w:iCs/>
          <w:lang w:val="en-US"/>
        </w:rPr>
      </w:pPr>
    </w:p>
    <w:p w14:paraId="67D28E1A" w14:textId="077FC363" w:rsidR="00D67893" w:rsidRDefault="00D67893" w:rsidP="00D67893">
      <w:pPr>
        <w:jc w:val="both"/>
        <w:rPr>
          <w:b/>
          <w:bCs/>
          <w:i/>
          <w:iCs/>
          <w:lang w:val="en-US"/>
        </w:rPr>
      </w:pPr>
      <w:r w:rsidRPr="005D62C1">
        <w:rPr>
          <w:rFonts w:hint="eastAsia"/>
          <w:lang w:val="en-US"/>
        </w:rPr>
        <w:t>E</w:t>
      </w:r>
      <w:r w:rsidRPr="005D62C1">
        <w:rPr>
          <w:lang w:val="en-US"/>
        </w:rPr>
        <w:t>ven for use case other than XR, these unused measurement gaps can be used for data transmission/reception, which means the gain comes at no cost.</w:t>
      </w:r>
    </w:p>
    <w:p w14:paraId="13A25F8D" w14:textId="29488C6D" w:rsidR="00D67893" w:rsidRDefault="00D67893" w:rsidP="00D67893">
      <w:pPr>
        <w:jc w:val="both"/>
        <w:rPr>
          <w:b/>
          <w:bCs/>
          <w:i/>
          <w:iCs/>
          <w:lang w:val="en-US"/>
        </w:rPr>
      </w:pPr>
      <w:r w:rsidRPr="006138DA">
        <w:rPr>
          <w:b/>
          <w:bCs/>
          <w:i/>
          <w:iCs/>
          <w:lang w:val="en-US"/>
        </w:rPr>
        <w:t xml:space="preserve">Proposal </w:t>
      </w:r>
      <w:r w:rsidR="00250863">
        <w:rPr>
          <w:b/>
          <w:bCs/>
          <w:i/>
          <w:iCs/>
          <w:lang w:val="en-US"/>
        </w:rPr>
        <w:t>9</w:t>
      </w:r>
      <w:r w:rsidRPr="006138DA">
        <w:rPr>
          <w:b/>
          <w:bCs/>
          <w:i/>
          <w:iCs/>
          <w:lang w:val="en-US"/>
        </w:rPr>
        <w:t>:</w:t>
      </w:r>
      <w:r>
        <w:rPr>
          <w:b/>
          <w:bCs/>
          <w:i/>
          <w:iCs/>
          <w:lang w:val="en-US"/>
        </w:rPr>
        <w:t xml:space="preserve"> </w:t>
      </w:r>
      <w:r>
        <w:rPr>
          <w:rFonts w:hint="eastAsia"/>
          <w:b/>
          <w:bCs/>
          <w:i/>
          <w:iCs/>
          <w:lang w:val="en-US"/>
        </w:rPr>
        <w:t>U</w:t>
      </w:r>
      <w:r>
        <w:rPr>
          <w:b/>
          <w:bCs/>
          <w:i/>
          <w:iCs/>
          <w:lang w:val="en-US"/>
        </w:rPr>
        <w:t>E should provide information about gaps not used for measurement for enabling transmission/reception in these gaps.</w:t>
      </w:r>
    </w:p>
    <w:p w14:paraId="04D8BE8E" w14:textId="74D2411F" w:rsidR="005F0749" w:rsidRDefault="005F0749" w:rsidP="005F0749">
      <w:pPr>
        <w:jc w:val="both"/>
        <w:rPr>
          <w:b/>
          <w:bCs/>
          <w:i/>
          <w:iCs/>
          <w:lang w:val="en-US"/>
        </w:rPr>
      </w:pPr>
      <w:r w:rsidRPr="006138DA">
        <w:rPr>
          <w:b/>
          <w:bCs/>
          <w:i/>
          <w:iCs/>
          <w:lang w:val="en-US"/>
        </w:rPr>
        <w:t xml:space="preserve">Proposal </w:t>
      </w:r>
      <w:r w:rsidR="00250863">
        <w:rPr>
          <w:b/>
          <w:bCs/>
          <w:i/>
          <w:iCs/>
          <w:lang w:val="en-US"/>
        </w:rPr>
        <w:t>10</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11C5AFAE" w14:textId="77777777" w:rsidR="005F0749" w:rsidRDefault="005F0749" w:rsidP="00D67893">
      <w:pPr>
        <w:spacing w:before="240"/>
        <w:jc w:val="both"/>
        <w:rPr>
          <w:lang w:val="en-US"/>
        </w:rPr>
      </w:pPr>
    </w:p>
    <w:p w14:paraId="2B661336" w14:textId="603FFA13" w:rsidR="00D67893" w:rsidRDefault="00D67893" w:rsidP="00D67893">
      <w:pPr>
        <w:spacing w:before="240"/>
        <w:jc w:val="both"/>
        <w:rPr>
          <w:lang w:val="en-US"/>
        </w:rPr>
      </w:pPr>
      <w:r>
        <w:rPr>
          <w:rFonts w:hint="eastAsia"/>
          <w:lang w:val="en-US"/>
        </w:rPr>
        <w:t>T</w:t>
      </w:r>
      <w:r>
        <w:rPr>
          <w:lang w:val="en-US"/>
        </w:rPr>
        <w:t xml:space="preserve">hen it comes the question that the reported gaps not used for measurement may not be enough for data transmission/reception considering QoS requirements. In some cases, there may be no gaps not used for measurement depending on measurement configuration. However, when </w:t>
      </w:r>
      <w:r w:rsidRPr="000A1088">
        <w:rPr>
          <w:lang w:val="en-US"/>
        </w:rPr>
        <w:t xml:space="preserve">enabling transmission/reception in gaps/restrictions that are caused by RRM measurements, </w:t>
      </w:r>
      <w:r>
        <w:rPr>
          <w:lang w:val="en-US"/>
        </w:rPr>
        <w:t>it needs to</w:t>
      </w:r>
      <w:r w:rsidRPr="000A1088">
        <w:rPr>
          <w:lang w:val="en-US"/>
        </w:rPr>
        <w:t xml:space="preserve"> keep impact to mobility performance limited.</w:t>
      </w:r>
      <w:r>
        <w:rPr>
          <w:lang w:val="en-US"/>
        </w:rPr>
        <w:t xml:space="preserve"> In order to achieve this goal, it needs UE to provide information of gaps</w:t>
      </w:r>
      <w:r w:rsidR="005F0749">
        <w:rPr>
          <w:lang w:val="en-US"/>
        </w:rPr>
        <w:t xml:space="preserve"> not used</w:t>
      </w:r>
      <w:r>
        <w:rPr>
          <w:lang w:val="en-US"/>
        </w:rPr>
        <w:t xml:space="preserve"> for measurement. If it is </w:t>
      </w:r>
      <w:r w:rsidR="005F0749">
        <w:rPr>
          <w:lang w:val="en-US"/>
        </w:rPr>
        <w:t xml:space="preserve">totally </w:t>
      </w:r>
      <w:r>
        <w:rPr>
          <w:lang w:val="en-US"/>
        </w:rPr>
        <w:t xml:space="preserve">up to NW indication, the mobility performance </w:t>
      </w:r>
      <w:r w:rsidR="005F0749">
        <w:rPr>
          <w:lang w:val="en-US"/>
        </w:rPr>
        <w:t>could highly</w:t>
      </w:r>
      <w:r>
        <w:rPr>
          <w:lang w:val="en-US"/>
        </w:rPr>
        <w:t xml:space="preserve"> be degraded as gaps may have different priority for measurements, e.g., the most loaded gap has highest priority and it may be used to measure sparse reference signals and should not be used for data transmission/reception, or if gap sharing scheme is not equal sharing, some gaps may have high priority</w:t>
      </w:r>
      <w:r w:rsidR="005F0749">
        <w:rPr>
          <w:lang w:val="en-US"/>
        </w:rPr>
        <w:t xml:space="preserve"> to meet requirements</w:t>
      </w:r>
      <w:r>
        <w:rPr>
          <w:lang w:val="en-US"/>
        </w:rPr>
        <w:t>.</w:t>
      </w:r>
    </w:p>
    <w:p w14:paraId="05FBD9CF" w14:textId="77777777" w:rsidR="00D67893" w:rsidRDefault="00D67893" w:rsidP="00D67893">
      <w:pPr>
        <w:spacing w:before="240"/>
        <w:jc w:val="both"/>
        <w:rPr>
          <w:lang w:val="en-US"/>
        </w:rPr>
      </w:pPr>
      <w:r>
        <w:rPr>
          <w:lang w:val="en-US"/>
        </w:rPr>
        <w:t>One possible solution is that NW indicates the percentage of gaps not used for measurement during a period of time. It is up to UE to decide which gaps are not used for measurement during the period of time. This could be the best balance between QoS requirements of data transmission/reception and UE mobility performance.</w:t>
      </w:r>
    </w:p>
    <w:p w14:paraId="29DF8FD9" w14:textId="6561A8D0" w:rsidR="00D67893" w:rsidRDefault="00D67893" w:rsidP="00D67893">
      <w:pPr>
        <w:jc w:val="both"/>
        <w:rPr>
          <w:b/>
          <w:bCs/>
          <w:i/>
          <w:iCs/>
          <w:lang w:val="en-US"/>
        </w:rPr>
      </w:pPr>
      <w:r w:rsidRPr="006138DA">
        <w:rPr>
          <w:b/>
          <w:bCs/>
          <w:i/>
          <w:iCs/>
          <w:lang w:val="en-US"/>
        </w:rPr>
        <w:t xml:space="preserve">Proposal </w:t>
      </w:r>
      <w:r w:rsidR="00250863">
        <w:rPr>
          <w:b/>
          <w:bCs/>
          <w:i/>
          <w:iCs/>
          <w:lang w:val="en-US"/>
        </w:rPr>
        <w:t>11</w:t>
      </w:r>
      <w:r w:rsidRPr="006138DA">
        <w:rPr>
          <w:b/>
          <w:bCs/>
          <w:i/>
          <w:iCs/>
          <w:lang w:val="en-US"/>
        </w:rPr>
        <w:t>:</w:t>
      </w:r>
      <w:r>
        <w:rPr>
          <w:b/>
          <w:bCs/>
          <w:i/>
          <w:iCs/>
          <w:lang w:val="en-US"/>
        </w:rPr>
        <w:t xml:space="preserve"> NW may indicate the percentage of measurement gaps not used for measurement for </w:t>
      </w:r>
      <w:r>
        <w:rPr>
          <w:rFonts w:hint="eastAsia"/>
          <w:b/>
          <w:bCs/>
          <w:i/>
          <w:iCs/>
          <w:lang w:val="en-US"/>
        </w:rPr>
        <w:t>U</w:t>
      </w:r>
      <w:r>
        <w:rPr>
          <w:b/>
          <w:bCs/>
          <w:i/>
          <w:iCs/>
          <w:lang w:val="en-US"/>
        </w:rPr>
        <w:t>E to provide information about gaps</w:t>
      </w:r>
      <w:r w:rsidR="005F0749">
        <w:rPr>
          <w:b/>
          <w:bCs/>
          <w:i/>
          <w:iCs/>
          <w:lang w:val="en-US"/>
        </w:rPr>
        <w:t xml:space="preserve"> not used for measurement</w:t>
      </w:r>
      <w:r>
        <w:rPr>
          <w:b/>
          <w:bCs/>
          <w:i/>
          <w:iCs/>
          <w:lang w:val="en-US"/>
        </w:rPr>
        <w:t>.</w:t>
      </w:r>
    </w:p>
    <w:p w14:paraId="55008189" w14:textId="77777777" w:rsidR="00D67893" w:rsidRPr="00BA1761" w:rsidRDefault="00D67893" w:rsidP="00D67893">
      <w:pPr>
        <w:spacing w:before="240"/>
        <w:jc w:val="both"/>
        <w:rPr>
          <w:lang w:val="en-US"/>
        </w:rPr>
      </w:pPr>
    </w:p>
    <w:p w14:paraId="0F763DDD" w14:textId="7994DD38" w:rsidR="00D67893" w:rsidRDefault="00022B2D" w:rsidP="00D67893">
      <w:pPr>
        <w:pStyle w:val="Heading2"/>
        <w:numPr>
          <w:ilvl w:val="0"/>
          <w:numId w:val="0"/>
        </w:numPr>
        <w:rPr>
          <w:lang w:val="en-US"/>
        </w:rPr>
      </w:pPr>
      <w:r>
        <w:rPr>
          <w:lang w:val="en-US"/>
        </w:rPr>
        <w:t>3</w:t>
      </w:r>
      <w:r w:rsidR="00D67893" w:rsidRPr="00082D43">
        <w:rPr>
          <w:lang w:val="en-US"/>
        </w:rPr>
        <w:t>.</w:t>
      </w:r>
      <w:r>
        <w:rPr>
          <w:rFonts w:eastAsiaTheme="minorEastAsia"/>
          <w:lang w:val="en-US"/>
        </w:rPr>
        <w:t>2</w:t>
      </w:r>
      <w:r w:rsidR="00D67893" w:rsidRPr="00082D43">
        <w:rPr>
          <w:lang w:val="en-US"/>
        </w:rPr>
        <w:t xml:space="preserve"> </w:t>
      </w:r>
      <w:r w:rsidR="00D67893">
        <w:rPr>
          <w:rFonts w:eastAsiaTheme="minorEastAsia"/>
          <w:lang w:val="en-US"/>
        </w:rPr>
        <w:t>RRM measurements outside gaps</w:t>
      </w:r>
    </w:p>
    <w:p w14:paraId="4630051A" w14:textId="77777777" w:rsidR="00D67893" w:rsidRDefault="00D67893" w:rsidP="00D67893">
      <w:pPr>
        <w:spacing w:before="240"/>
        <w:jc w:val="both"/>
        <w:rPr>
          <w:lang w:val="en-US"/>
        </w:rPr>
      </w:pPr>
      <w:r>
        <w:rPr>
          <w:lang w:val="en-US"/>
        </w:rPr>
        <w:t xml:space="preserve">For the L3 measurements performed outside gaps, the cell identification delay and measurement period for a frequency layer </w:t>
      </w:r>
      <w:proofErr w:type="spellStart"/>
      <w:r w:rsidRPr="00185C10">
        <w:rPr>
          <w:i/>
          <w:iCs/>
          <w:lang w:val="en-US"/>
        </w:rPr>
        <w:t>i</w:t>
      </w:r>
      <w:proofErr w:type="spellEnd"/>
      <w:r>
        <w:rPr>
          <w:lang w:val="en-US"/>
        </w:rPr>
        <w:t xml:space="preserve"> is depending on SMTC period, K</w:t>
      </w:r>
      <w:r w:rsidRPr="009C5807">
        <w:rPr>
          <w:vertAlign w:val="subscript"/>
          <w:lang w:val="en-US"/>
        </w:rPr>
        <w:t>layer1_measurement</w:t>
      </w:r>
      <w:r>
        <w:rPr>
          <w:lang w:val="en-US"/>
        </w:rPr>
        <w:t xml:space="preserve"> and </w:t>
      </w:r>
      <w:proofErr w:type="spellStart"/>
      <w:r>
        <w:rPr>
          <w:lang w:val="en-US"/>
        </w:rPr>
        <w:t>CCSF</w:t>
      </w:r>
      <w:r>
        <w:rPr>
          <w:vertAlign w:val="subscript"/>
          <w:lang w:val="en-US"/>
        </w:rPr>
        <w:t>outside</w:t>
      </w:r>
      <w:r w:rsidRPr="00185C10">
        <w:rPr>
          <w:vertAlign w:val="subscript"/>
          <w:lang w:val="en-US"/>
        </w:rPr>
        <w:t>_</w:t>
      </w:r>
      <w:proofErr w:type="gramStart"/>
      <w:r w:rsidRPr="00185C10">
        <w:rPr>
          <w:vertAlign w:val="subscript"/>
          <w:lang w:val="en-US"/>
        </w:rPr>
        <w:t>gap</w:t>
      </w:r>
      <w:r>
        <w:rPr>
          <w:vertAlign w:val="subscript"/>
          <w:lang w:val="en-US"/>
        </w:rPr>
        <w:t>,i</w:t>
      </w:r>
      <w:proofErr w:type="spellEnd"/>
      <w:r>
        <w:rPr>
          <w:lang w:val="en-US"/>
        </w:rPr>
        <w:t>.</w:t>
      </w:r>
      <w:proofErr w:type="gramEnd"/>
      <w:r>
        <w:rPr>
          <w:lang w:val="en-US"/>
        </w:rPr>
        <w:t xml:space="preserve"> It is further depending on DRX cycle if C-DRX is configured.</w:t>
      </w:r>
    </w:p>
    <w:p w14:paraId="3B408AAA" w14:textId="77777777" w:rsidR="00D67893" w:rsidRDefault="00D67893" w:rsidP="00D67893">
      <w:pPr>
        <w:spacing w:before="240"/>
        <w:jc w:val="both"/>
        <w:rPr>
          <w:lang w:val="en-US"/>
        </w:rPr>
      </w:pPr>
      <w:r>
        <w:rPr>
          <w:lang w:val="en-US"/>
        </w:rPr>
        <w:t xml:space="preserve">For example, the measurement period requirements for intra-frequency measurements outside gaps in FR2 are specified as in Table 9.2.5.2-2. </w:t>
      </w:r>
    </w:p>
    <w:p w14:paraId="36147BE4" w14:textId="77777777" w:rsidR="00D67893" w:rsidRPr="009C5807" w:rsidRDefault="00D67893" w:rsidP="00D67893">
      <w:pPr>
        <w:pStyle w:val="TH"/>
      </w:pPr>
      <w:r w:rsidRPr="009C5807">
        <w:t>Table 9.2.5.2-2: Measurement period for intra-frequency measurements without gaps</w:t>
      </w:r>
      <w:r>
        <w:t xml:space="preserve"> </w:t>
      </w:r>
      <w:r w:rsidRPr="009C5807">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67893" w:rsidRPr="009C5807" w14:paraId="0E9860A0" w14:textId="77777777" w:rsidTr="002F3B9A">
        <w:tc>
          <w:tcPr>
            <w:tcW w:w="4620" w:type="dxa"/>
            <w:tcBorders>
              <w:top w:val="single" w:sz="4" w:space="0" w:color="auto"/>
              <w:left w:val="single" w:sz="4" w:space="0" w:color="auto"/>
              <w:bottom w:val="single" w:sz="4" w:space="0" w:color="auto"/>
              <w:right w:val="single" w:sz="4" w:space="0" w:color="auto"/>
            </w:tcBorders>
            <w:hideMark/>
          </w:tcPr>
          <w:p w14:paraId="4AE1B564" w14:textId="77777777" w:rsidR="00D67893" w:rsidRPr="009C5807" w:rsidRDefault="00D67893" w:rsidP="002F3B9A">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FF895D1" w14:textId="77777777" w:rsidR="00D67893" w:rsidRPr="009C5807" w:rsidRDefault="00D67893" w:rsidP="002F3B9A">
            <w:pPr>
              <w:pStyle w:val="TAH"/>
            </w:pPr>
            <w:r w:rsidRPr="009C5807">
              <w:t>T</w:t>
            </w:r>
            <w:r w:rsidRPr="009C5807">
              <w:rPr>
                <w:vertAlign w:val="subscript"/>
              </w:rPr>
              <w:t xml:space="preserve"> </w:t>
            </w:r>
            <w:proofErr w:type="spellStart"/>
            <w:r w:rsidRPr="009C5807">
              <w:rPr>
                <w:vertAlign w:val="subscript"/>
              </w:rPr>
              <w:t>SSB_measurement_period_intra</w:t>
            </w:r>
            <w:proofErr w:type="spellEnd"/>
            <w:r w:rsidRPr="009C5807">
              <w:t xml:space="preserve">  </w:t>
            </w:r>
          </w:p>
        </w:tc>
      </w:tr>
      <w:tr w:rsidR="00D67893" w:rsidRPr="009C5807" w14:paraId="7AAAE128" w14:textId="77777777" w:rsidTr="002F3B9A">
        <w:tc>
          <w:tcPr>
            <w:tcW w:w="4620" w:type="dxa"/>
            <w:tcBorders>
              <w:top w:val="single" w:sz="4" w:space="0" w:color="auto"/>
              <w:left w:val="single" w:sz="4" w:space="0" w:color="auto"/>
              <w:bottom w:val="single" w:sz="4" w:space="0" w:color="auto"/>
              <w:right w:val="single" w:sz="4" w:space="0" w:color="auto"/>
            </w:tcBorders>
            <w:hideMark/>
          </w:tcPr>
          <w:p w14:paraId="06BF8A9C" w14:textId="77777777" w:rsidR="00D67893" w:rsidRPr="009C5807" w:rsidRDefault="00D67893" w:rsidP="002F3B9A">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D3523C9" w14:textId="77777777" w:rsidR="00D67893" w:rsidRPr="009C5807" w:rsidRDefault="00D67893" w:rsidP="002F3B9A">
            <w:pPr>
              <w:pStyle w:val="TAC"/>
            </w:pPr>
            <w:proofErr w:type="gramStart"/>
            <w:r w:rsidRPr="009C5807">
              <w:t>max(</w:t>
            </w:r>
            <w:proofErr w:type="gramEnd"/>
            <w:r w:rsidRPr="009C5807">
              <w:t>400ms, ceil(</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 SMTC period)</w:t>
            </w:r>
            <w:r w:rsidRPr="009C5807">
              <w:rPr>
                <w:vertAlign w:val="superscript"/>
              </w:rPr>
              <w:t>Note 1</w:t>
            </w:r>
            <w:r w:rsidRPr="009C5807">
              <w:t xml:space="preserve"> x </w:t>
            </w:r>
            <w:proofErr w:type="spellStart"/>
            <w:r w:rsidRPr="009C5807">
              <w:t>CSSF</w:t>
            </w:r>
            <w:r w:rsidRPr="009C5807">
              <w:rPr>
                <w:vertAlign w:val="subscript"/>
              </w:rPr>
              <w:t>intra</w:t>
            </w:r>
            <w:proofErr w:type="spellEnd"/>
          </w:p>
        </w:tc>
      </w:tr>
      <w:tr w:rsidR="00D67893" w:rsidRPr="009C5807" w14:paraId="3FA9FA14" w14:textId="77777777" w:rsidTr="002F3B9A">
        <w:tc>
          <w:tcPr>
            <w:tcW w:w="4620" w:type="dxa"/>
            <w:tcBorders>
              <w:top w:val="single" w:sz="4" w:space="0" w:color="auto"/>
              <w:left w:val="single" w:sz="4" w:space="0" w:color="auto"/>
              <w:bottom w:val="single" w:sz="4" w:space="0" w:color="auto"/>
              <w:right w:val="single" w:sz="4" w:space="0" w:color="auto"/>
            </w:tcBorders>
            <w:hideMark/>
          </w:tcPr>
          <w:p w14:paraId="088CC793" w14:textId="77777777" w:rsidR="00D67893" w:rsidRPr="009C5807" w:rsidRDefault="00D67893" w:rsidP="002F3B9A">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D1189D" w14:textId="77777777" w:rsidR="00D67893" w:rsidRPr="009C5807" w:rsidRDefault="00D67893" w:rsidP="002F3B9A">
            <w:pPr>
              <w:pStyle w:val="TAC"/>
              <w:rPr>
                <w:b/>
              </w:rPr>
            </w:pPr>
            <w:proofErr w:type="gramStart"/>
            <w:r w:rsidRPr="009C5807">
              <w:t>max(</w:t>
            </w:r>
            <w:proofErr w:type="gramEnd"/>
            <w:r w:rsidRPr="009C5807">
              <w:t xml:space="preserve">400ms, ceil(1.5x </w:t>
            </w:r>
            <w:proofErr w:type="spellStart"/>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x </w:t>
            </w:r>
            <w:proofErr w:type="spellStart"/>
            <w:r w:rsidRPr="009C5807">
              <w:t>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x max(SMTC </w:t>
            </w:r>
            <w:proofErr w:type="spellStart"/>
            <w:r w:rsidRPr="009C5807">
              <w:t>period,DRX</w:t>
            </w:r>
            <w:proofErr w:type="spellEnd"/>
            <w:r w:rsidRPr="009C5807">
              <w:t xml:space="preserve"> cycle)) x </w:t>
            </w:r>
            <w:proofErr w:type="spellStart"/>
            <w:r w:rsidRPr="009C5807">
              <w:t>CSSF</w:t>
            </w:r>
            <w:r w:rsidRPr="009C5807">
              <w:rPr>
                <w:vertAlign w:val="subscript"/>
              </w:rPr>
              <w:t>intra</w:t>
            </w:r>
            <w:proofErr w:type="spellEnd"/>
            <w:r w:rsidRPr="009C5807">
              <w:t xml:space="preserve"> </w:t>
            </w:r>
          </w:p>
        </w:tc>
      </w:tr>
      <w:tr w:rsidR="00D67893" w:rsidRPr="009C5807" w14:paraId="2D09F4CA" w14:textId="77777777" w:rsidTr="002F3B9A">
        <w:tc>
          <w:tcPr>
            <w:tcW w:w="4620" w:type="dxa"/>
            <w:tcBorders>
              <w:top w:val="single" w:sz="4" w:space="0" w:color="auto"/>
              <w:left w:val="single" w:sz="4" w:space="0" w:color="auto"/>
              <w:bottom w:val="single" w:sz="4" w:space="0" w:color="auto"/>
              <w:right w:val="single" w:sz="4" w:space="0" w:color="auto"/>
            </w:tcBorders>
            <w:hideMark/>
          </w:tcPr>
          <w:p w14:paraId="76EBB032" w14:textId="77777777" w:rsidR="00D67893" w:rsidRPr="009C5807" w:rsidRDefault="00D67893" w:rsidP="002F3B9A">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D373B0" w14:textId="77777777" w:rsidR="00D67893" w:rsidRPr="009C5807" w:rsidRDefault="00D67893" w:rsidP="002F3B9A">
            <w:pPr>
              <w:pStyle w:val="TAC"/>
              <w:rPr>
                <w:b/>
              </w:rPr>
            </w:pPr>
            <w:proofErr w:type="gramStart"/>
            <w:r w:rsidRPr="009C5807">
              <w:t>ceil(</w:t>
            </w:r>
            <w:proofErr w:type="spellStart"/>
            <w:proofErr w:type="gramEnd"/>
            <w:r w:rsidRPr="009C5807">
              <w:t>M</w:t>
            </w:r>
            <w:r w:rsidRPr="009C5807">
              <w:rPr>
                <w:vertAlign w:val="subscript"/>
              </w:rPr>
              <w:t>meas_period_w</w:t>
            </w:r>
            <w:proofErr w:type="spellEnd"/>
            <w:r w:rsidRPr="009C5807">
              <w:rPr>
                <w:vertAlign w:val="subscript"/>
              </w:rPr>
              <w:t>/</w:t>
            </w:r>
            <w:proofErr w:type="spellStart"/>
            <w:r w:rsidRPr="009C5807">
              <w:rPr>
                <w:vertAlign w:val="subscript"/>
              </w:rPr>
              <w:t>o_gaps</w:t>
            </w:r>
            <w:proofErr w:type="spellEnd"/>
            <w:r w:rsidRPr="009C5807">
              <w:t xml:space="preserve"> </w:t>
            </w:r>
            <w:proofErr w:type="spellStart"/>
            <w:r w:rsidRPr="009C5807">
              <w:t>xK</w:t>
            </w:r>
            <w:r w:rsidRPr="009C5807">
              <w:rPr>
                <w:vertAlign w:val="subscript"/>
              </w:rPr>
              <w:t>p</w:t>
            </w:r>
            <w:proofErr w:type="spellEnd"/>
            <w:r w:rsidRPr="009C5807">
              <w:t xml:space="preserve"> x K</w:t>
            </w:r>
            <w:r w:rsidRPr="009C5807">
              <w:rPr>
                <w:vertAlign w:val="subscript"/>
                <w:lang w:val="en-US"/>
              </w:rPr>
              <w:t>layer1_measurement</w:t>
            </w:r>
            <w:r w:rsidRPr="009C5807">
              <w:t xml:space="preserve"> ) x DRX cycle x </w:t>
            </w:r>
            <w:proofErr w:type="spellStart"/>
            <w:r w:rsidRPr="009C5807">
              <w:t>CSSF</w:t>
            </w:r>
            <w:r w:rsidRPr="009C5807">
              <w:rPr>
                <w:vertAlign w:val="subscript"/>
              </w:rPr>
              <w:t>intra</w:t>
            </w:r>
            <w:proofErr w:type="spellEnd"/>
          </w:p>
        </w:tc>
      </w:tr>
      <w:tr w:rsidR="00D67893" w:rsidRPr="009C5807" w14:paraId="20B8E59E" w14:textId="77777777" w:rsidTr="002F3B9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200B8A7" w14:textId="77777777" w:rsidR="00D67893" w:rsidRPr="009C5807" w:rsidRDefault="00D67893" w:rsidP="002F3B9A">
            <w:pPr>
              <w:pStyle w:val="TAN"/>
            </w:pPr>
            <w:r w:rsidRPr="009C5807">
              <w:t>NOTE 1:</w:t>
            </w:r>
            <w:r w:rsidRPr="009C5807">
              <w:tab/>
              <w:t>If different SMTC periodicities are configured for different cells, the SMTC period in the requirement is the one used by the cell being identified</w:t>
            </w:r>
          </w:p>
        </w:tc>
      </w:tr>
    </w:tbl>
    <w:p w14:paraId="704D971E" w14:textId="77777777" w:rsidR="00D67893" w:rsidRDefault="00D67893" w:rsidP="00D67893">
      <w:pPr>
        <w:spacing w:before="240"/>
        <w:jc w:val="both"/>
      </w:pPr>
      <w:proofErr w:type="spellStart"/>
      <w:r>
        <w:rPr>
          <w:lang w:val="en-US"/>
        </w:rPr>
        <w:t>CCSF</w:t>
      </w:r>
      <w:r w:rsidRPr="00185C10">
        <w:rPr>
          <w:vertAlign w:val="subscript"/>
          <w:lang w:val="en-US"/>
        </w:rPr>
        <w:t>int</w:t>
      </w:r>
      <w:r>
        <w:rPr>
          <w:vertAlign w:val="subscript"/>
          <w:lang w:val="en-US"/>
        </w:rPr>
        <w:t>ra</w:t>
      </w:r>
      <w:proofErr w:type="spellEnd"/>
      <w:r>
        <w:rPr>
          <w:lang w:val="en-US"/>
        </w:rPr>
        <w:t xml:space="preserve"> is </w:t>
      </w:r>
      <w:r w:rsidRPr="00185C10">
        <w:rPr>
          <w:lang w:val="en-US"/>
        </w:rPr>
        <w:t xml:space="preserve">determined according to </w:t>
      </w:r>
      <w:proofErr w:type="spellStart"/>
      <w:r w:rsidRPr="00185C10">
        <w:rPr>
          <w:lang w:val="en-US"/>
        </w:rPr>
        <w:t>CSSF</w:t>
      </w:r>
      <w:r>
        <w:rPr>
          <w:vertAlign w:val="subscript"/>
          <w:lang w:val="en-US"/>
        </w:rPr>
        <w:t>outside</w:t>
      </w:r>
      <w:r w:rsidRPr="00185C10">
        <w:rPr>
          <w:vertAlign w:val="subscript"/>
          <w:lang w:val="en-US"/>
        </w:rPr>
        <w:t>_</w:t>
      </w:r>
      <w:proofErr w:type="gramStart"/>
      <w:r w:rsidRPr="00185C10">
        <w:rPr>
          <w:vertAlign w:val="subscript"/>
          <w:lang w:val="en-US"/>
        </w:rPr>
        <w:t>gap,</w:t>
      </w:r>
      <w:r>
        <w:rPr>
          <w:vertAlign w:val="subscript"/>
          <w:lang w:val="en-US"/>
        </w:rPr>
        <w:t>i</w:t>
      </w:r>
      <w:proofErr w:type="spellEnd"/>
      <w:proofErr w:type="gramEnd"/>
      <w:r>
        <w:rPr>
          <w:lang w:val="en-US"/>
        </w:rPr>
        <w:t>, which is based on configuration of number of CCs and inter-frequency/inter-RAT measurements outside gaps. The PCC has highest priority and would use a dedicated searcher. All the other CCs and inter-frequency/inter-RAT measurements will share another searcher, which means it will be measured sequentially.</w:t>
      </w:r>
    </w:p>
    <w:p w14:paraId="6BAB46FE" w14:textId="77777777" w:rsidR="00D67893" w:rsidRPr="00AB2222" w:rsidRDefault="00D67893" w:rsidP="00D67893">
      <w:pPr>
        <w:spacing w:before="240"/>
        <w:jc w:val="both"/>
      </w:pPr>
      <w:r>
        <w:rPr>
          <w:lang w:val="en-US"/>
        </w:rPr>
        <w:t>K</w:t>
      </w:r>
      <w:r w:rsidRPr="009C5807">
        <w:rPr>
          <w:vertAlign w:val="subscript"/>
          <w:lang w:val="en-US"/>
        </w:rPr>
        <w:t>layer1_measurement</w:t>
      </w:r>
      <w:r>
        <w:rPr>
          <w:lang w:val="en-US"/>
        </w:rPr>
        <w:t xml:space="preserve"> is sharing factor between L1 measurements and L3 measurements outside gaps when </w:t>
      </w:r>
      <w:r w:rsidRPr="004B1D54">
        <w:rPr>
          <w:lang w:val="en-US"/>
        </w:rPr>
        <w:t>all of the reference signals configured for RLM, BFD, CBD or L1-RSRP for beam reporting</w:t>
      </w:r>
      <w:r>
        <w:rPr>
          <w:lang w:val="en-US"/>
        </w:rPr>
        <w:t xml:space="preserve"> are fully overlapped wither reference signal symbols, including 1 symbol before/after, for</w:t>
      </w:r>
      <w:r w:rsidRPr="00A97E5A">
        <w:rPr>
          <w:lang w:val="en-US"/>
        </w:rPr>
        <w:t xml:space="preserve"> </w:t>
      </w:r>
      <w:r>
        <w:rPr>
          <w:lang w:val="en-US"/>
        </w:rPr>
        <w:t>L3 measurements. The scaling factor is only needed in FR2 and it is 1 in FR1.</w:t>
      </w:r>
    </w:p>
    <w:p w14:paraId="24CF6A19" w14:textId="77777777" w:rsidR="00D67893" w:rsidRDefault="00D67893" w:rsidP="00D67893">
      <w:pPr>
        <w:jc w:val="both"/>
        <w:rPr>
          <w:lang w:val="en-US"/>
        </w:rPr>
      </w:pPr>
      <w:r>
        <w:rPr>
          <w:rFonts w:hint="eastAsia"/>
          <w:lang w:val="en-US"/>
        </w:rPr>
        <w:lastRenderedPageBreak/>
        <w:t>I</w:t>
      </w:r>
      <w:r>
        <w:rPr>
          <w:lang w:val="en-US"/>
        </w:rPr>
        <w:t xml:space="preserve">n general, when the SMTC for a MO, which can be measured outside gaps, are not fully overlapped with measurement gaps, the measurements are conducted on SMTCs not overlapped with measurement gaps. Otherwise, it becomes measurement within gaps. </w:t>
      </w:r>
      <w:r>
        <w:rPr>
          <w:rFonts w:hint="eastAsia"/>
          <w:lang w:val="en-US"/>
        </w:rPr>
        <w:t>F</w:t>
      </w:r>
      <w:r>
        <w:rPr>
          <w:lang w:val="en-US"/>
        </w:rPr>
        <w:t xml:space="preserve">urthermore, it the SMTCs not overlapped with measurement gaps are fully overlapped with reference signal symbols for L1 measurements, i.e., </w:t>
      </w:r>
      <w:r w:rsidRPr="004B1D54">
        <w:rPr>
          <w:lang w:val="en-US"/>
        </w:rPr>
        <w:t>RLM, BFD, CBD or L1-RSRP</w:t>
      </w:r>
      <w:r>
        <w:rPr>
          <w:lang w:val="en-US"/>
        </w:rPr>
        <w:t xml:space="preserve"> for beam reporting, it will share the SMTC measurement occasions which only happens in FR2.</w:t>
      </w:r>
    </w:p>
    <w:p w14:paraId="4426033E" w14:textId="77777777" w:rsidR="00D67893" w:rsidRDefault="00D67893" w:rsidP="00D67893">
      <w:pPr>
        <w:spacing w:before="240"/>
        <w:jc w:val="both"/>
        <w:rPr>
          <w:lang w:val="en-US"/>
        </w:rPr>
      </w:pPr>
      <w:r>
        <w:rPr>
          <w:rFonts w:hint="eastAsia"/>
          <w:lang w:val="en-US"/>
        </w:rPr>
        <w:t>F</w:t>
      </w:r>
      <w:r>
        <w:rPr>
          <w:lang w:val="en-US"/>
        </w:rPr>
        <w:t xml:space="preserve">or the measurements on PCC, if sharing with </w:t>
      </w:r>
      <w:r>
        <w:rPr>
          <w:rFonts w:hint="eastAsia"/>
          <w:lang w:val="en-US"/>
        </w:rPr>
        <w:t>L1</w:t>
      </w:r>
      <w:r>
        <w:rPr>
          <w:lang w:val="en-US"/>
        </w:rPr>
        <w:t xml:space="preserve"> measurements are not considered, then all the SMTCs outside gaps would be used for measurements to meet minimum measurement requirements. It seems no strong motivation to provide UE assistance information about SMTC occasions not used for measurements. If there is sharing between L1 measurements and L3 measurements outside gaps, it could be useful to provide assistance information that some SMTC occasions during a period of time are used for L1 measurements since the scheduling restrictions are different between L3 measurements and </w:t>
      </w:r>
      <w:r>
        <w:rPr>
          <w:rFonts w:hint="eastAsia"/>
          <w:lang w:val="en-US"/>
        </w:rPr>
        <w:t>L</w:t>
      </w:r>
      <w:r>
        <w:rPr>
          <w:lang w:val="en-US"/>
        </w:rPr>
        <w:t>1 measurements.</w:t>
      </w:r>
    </w:p>
    <w:p w14:paraId="01574A47" w14:textId="77777777" w:rsidR="00D67893" w:rsidRDefault="00D67893" w:rsidP="00D67893">
      <w:pPr>
        <w:spacing w:before="240"/>
        <w:jc w:val="both"/>
        <w:rPr>
          <w:lang w:val="en-US"/>
        </w:rPr>
      </w:pPr>
      <w:r>
        <w:rPr>
          <w:rFonts w:hint="eastAsia"/>
          <w:lang w:val="en-US"/>
        </w:rPr>
        <w:t>F</w:t>
      </w:r>
      <w:r>
        <w:rPr>
          <w:lang w:val="en-US"/>
        </w:rPr>
        <w:t>or the measurements on SCCs, the CCSF is scaled by the number of CCs. It could leave to unused SMTC occasions depending on measurement configurations.</w:t>
      </w:r>
    </w:p>
    <w:p w14:paraId="0CC936B9" w14:textId="77777777" w:rsidR="00D67893" w:rsidRPr="000718BA" w:rsidRDefault="00D67893" w:rsidP="00D67893">
      <w:pPr>
        <w:spacing w:before="240"/>
        <w:jc w:val="both"/>
      </w:pPr>
      <w:r>
        <w:t xml:space="preserve">For the example of measurement configuration depicted in Fig 4, measurements on PCC and 3 SCCs are configured where different SMTC periodicity is used on SCCs. For this configuration, </w:t>
      </w:r>
      <w:proofErr w:type="spellStart"/>
      <w:r>
        <w:t>CCSF</w:t>
      </w:r>
      <w:r>
        <w:rPr>
          <w:vertAlign w:val="subscript"/>
        </w:rPr>
        <w:t>outside</w:t>
      </w:r>
      <w:proofErr w:type="spellEnd"/>
      <w:r w:rsidRPr="00185C10">
        <w:rPr>
          <w:vertAlign w:val="subscript"/>
          <w:lang w:val="en-US"/>
        </w:rPr>
        <w:t>_</w:t>
      </w:r>
      <w:proofErr w:type="spellStart"/>
      <w:proofErr w:type="gramStart"/>
      <w:r w:rsidRPr="00185C10">
        <w:rPr>
          <w:vertAlign w:val="subscript"/>
          <w:lang w:val="en-US"/>
        </w:rPr>
        <w:t>gap,</w:t>
      </w:r>
      <w:r>
        <w:rPr>
          <w:vertAlign w:val="subscript"/>
          <w:lang w:val="en-US"/>
        </w:rPr>
        <w:t>i</w:t>
      </w:r>
      <w:proofErr w:type="spellEnd"/>
      <w:proofErr w:type="gramEnd"/>
      <w:r>
        <w:rPr>
          <w:lang w:val="en-US"/>
        </w:rPr>
        <w:t xml:space="preserve"> is 3 for all the 3 SCCs and is 1 for PCC. </w:t>
      </w:r>
    </w:p>
    <w:p w14:paraId="1E452224" w14:textId="77777777" w:rsidR="00D67893" w:rsidRDefault="00D67893" w:rsidP="00D67893">
      <w:pPr>
        <w:spacing w:before="240"/>
        <w:jc w:val="both"/>
        <w:rPr>
          <w:lang w:val="en-US"/>
        </w:rPr>
      </w:pPr>
      <w:r w:rsidRPr="002A42F8">
        <w:rPr>
          <w:noProof/>
        </w:rPr>
        <w:drawing>
          <wp:inline distT="0" distB="0" distL="0" distR="0" wp14:anchorId="2BDD8736" wp14:editId="6C98F0EA">
            <wp:extent cx="6121400" cy="11480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1400" cy="1148080"/>
                    </a:xfrm>
                    <a:prstGeom prst="rect">
                      <a:avLst/>
                    </a:prstGeom>
                  </pic:spPr>
                </pic:pic>
              </a:graphicData>
            </a:graphic>
          </wp:inline>
        </w:drawing>
      </w:r>
    </w:p>
    <w:p w14:paraId="5D3B7044" w14:textId="77777777" w:rsidR="00D67893" w:rsidRDefault="00D67893" w:rsidP="00D67893">
      <w:pPr>
        <w:spacing w:before="240"/>
        <w:jc w:val="center"/>
      </w:pPr>
      <w:r>
        <w:rPr>
          <w:rFonts w:hint="eastAsia"/>
        </w:rPr>
        <w:t>F</w:t>
      </w:r>
      <w:r>
        <w:t>ig 4. Configuration of measurements outside gaps</w:t>
      </w:r>
    </w:p>
    <w:p w14:paraId="4C4ED734" w14:textId="77777777" w:rsidR="00D67893" w:rsidRDefault="00D67893" w:rsidP="00D67893">
      <w:pPr>
        <w:spacing w:before="240"/>
        <w:jc w:val="both"/>
        <w:rPr>
          <w:lang w:val="en-US"/>
        </w:rPr>
      </w:pPr>
      <w:r>
        <w:rPr>
          <w:lang w:val="en-US"/>
        </w:rPr>
        <w:t>In this case, one of the possible measurement implementations is depicted in Fig 5. the SMTC occasion filled with pattern is not used for measurements. All the SMTC occasions on PCC are used for L3 measurements. For SCC, UE just needs to measure 1 out of 3</w:t>
      </w:r>
      <w:r w:rsidRPr="00D52A57">
        <w:rPr>
          <w:lang w:val="en-US"/>
        </w:rPr>
        <w:t xml:space="preserve"> </w:t>
      </w:r>
      <w:r>
        <w:rPr>
          <w:lang w:val="en-US"/>
        </w:rPr>
        <w:t xml:space="preserve">SMTC occasions since CCSF is 3. It is obvious some of the SMTC occasions on SCCs are not used for measurement. </w:t>
      </w:r>
    </w:p>
    <w:p w14:paraId="07A2B6AB" w14:textId="77777777" w:rsidR="00D67893" w:rsidRDefault="00D67893" w:rsidP="00D67893">
      <w:pPr>
        <w:spacing w:before="240"/>
        <w:jc w:val="both"/>
        <w:rPr>
          <w:lang w:val="en-US"/>
        </w:rPr>
      </w:pPr>
      <w:r w:rsidRPr="002A42F8">
        <w:rPr>
          <w:noProof/>
        </w:rPr>
        <w:drawing>
          <wp:inline distT="0" distB="0" distL="0" distR="0" wp14:anchorId="425F3A18" wp14:editId="5A447293">
            <wp:extent cx="6121400" cy="77216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1400" cy="772160"/>
                    </a:xfrm>
                    <a:prstGeom prst="rect">
                      <a:avLst/>
                    </a:prstGeom>
                  </pic:spPr>
                </pic:pic>
              </a:graphicData>
            </a:graphic>
          </wp:inline>
        </w:drawing>
      </w:r>
    </w:p>
    <w:p w14:paraId="08466A42" w14:textId="77777777" w:rsidR="00D67893" w:rsidRDefault="00D67893" w:rsidP="00D67893">
      <w:pPr>
        <w:spacing w:before="240"/>
        <w:jc w:val="center"/>
      </w:pPr>
      <w:r>
        <w:rPr>
          <w:rFonts w:hint="eastAsia"/>
        </w:rPr>
        <w:t>F</w:t>
      </w:r>
      <w:r>
        <w:t>ig 5. Configuration of measurements outside gaps</w:t>
      </w:r>
    </w:p>
    <w:p w14:paraId="106718EE" w14:textId="77777777" w:rsidR="00D67893" w:rsidRPr="009758B4" w:rsidRDefault="00D67893" w:rsidP="00D67893">
      <w:pPr>
        <w:spacing w:before="240"/>
        <w:jc w:val="both"/>
      </w:pPr>
    </w:p>
    <w:p w14:paraId="5E3429B7" w14:textId="63C268BE" w:rsidR="00D67893" w:rsidRDefault="00D67893" w:rsidP="00D67893">
      <w:pPr>
        <w:jc w:val="both"/>
        <w:rPr>
          <w:b/>
          <w:bCs/>
          <w:i/>
          <w:iCs/>
          <w:lang w:val="en-US"/>
        </w:rPr>
      </w:pPr>
      <w:r>
        <w:rPr>
          <w:b/>
          <w:bCs/>
          <w:i/>
          <w:iCs/>
          <w:lang w:val="en-US"/>
        </w:rPr>
        <w:t>Observation</w:t>
      </w:r>
      <w:r w:rsidRPr="006138DA">
        <w:rPr>
          <w:b/>
          <w:bCs/>
          <w:i/>
          <w:iCs/>
          <w:lang w:val="en-US"/>
        </w:rPr>
        <w:t xml:space="preserve"> </w:t>
      </w:r>
      <w:r w:rsidR="00820944">
        <w:rPr>
          <w:b/>
          <w:bCs/>
          <w:i/>
          <w:iCs/>
          <w:lang w:val="en-US"/>
        </w:rPr>
        <w:t>5</w:t>
      </w:r>
      <w:r w:rsidRPr="006138DA">
        <w:rPr>
          <w:b/>
          <w:bCs/>
          <w:i/>
          <w:iCs/>
          <w:lang w:val="en-US"/>
        </w:rPr>
        <w:t>:</w:t>
      </w:r>
      <w:r>
        <w:rPr>
          <w:b/>
          <w:bCs/>
          <w:i/>
          <w:iCs/>
          <w:lang w:val="en-US"/>
        </w:rPr>
        <w:t xml:space="preserve"> Depending on measurement configuration, e.g., SMTC, MO etc., some of the SMTC occasions may not be used for measurements while measurement requirements being satisfied.</w:t>
      </w:r>
    </w:p>
    <w:p w14:paraId="123147B8" w14:textId="11157BF0" w:rsidR="00D67893" w:rsidRDefault="00D67893" w:rsidP="00D67893">
      <w:pPr>
        <w:jc w:val="both"/>
        <w:rPr>
          <w:b/>
          <w:bCs/>
          <w:i/>
          <w:iCs/>
          <w:lang w:val="en-US"/>
        </w:rPr>
      </w:pPr>
      <w:r>
        <w:rPr>
          <w:b/>
          <w:bCs/>
          <w:i/>
          <w:iCs/>
          <w:lang w:val="en-US"/>
        </w:rPr>
        <w:t>Observation</w:t>
      </w:r>
      <w:r w:rsidRPr="006138DA">
        <w:rPr>
          <w:b/>
          <w:bCs/>
          <w:i/>
          <w:iCs/>
          <w:lang w:val="en-US"/>
        </w:rPr>
        <w:t xml:space="preserve"> </w:t>
      </w:r>
      <w:r w:rsidR="00820944">
        <w:rPr>
          <w:b/>
          <w:bCs/>
          <w:i/>
          <w:iCs/>
          <w:lang w:val="en-US"/>
        </w:rPr>
        <w:t>6</w:t>
      </w:r>
      <w:r w:rsidRPr="006138DA">
        <w:rPr>
          <w:b/>
          <w:bCs/>
          <w:i/>
          <w:iCs/>
          <w:lang w:val="en-US"/>
        </w:rPr>
        <w:t>:</w:t>
      </w:r>
      <w:r>
        <w:rPr>
          <w:b/>
          <w:bCs/>
          <w:i/>
          <w:iCs/>
          <w:lang w:val="en-US"/>
        </w:rPr>
        <w:t xml:space="preserve"> It is up to UE implementation which SMTC occasions are not used for measurements under current measurement configuration.</w:t>
      </w:r>
    </w:p>
    <w:p w14:paraId="07992973" w14:textId="72686465" w:rsidR="00D67893" w:rsidRPr="00840429" w:rsidRDefault="00D67893" w:rsidP="00D67893">
      <w:pPr>
        <w:spacing w:before="240"/>
        <w:jc w:val="both"/>
        <w:rPr>
          <w:lang w:val="en-US"/>
        </w:rPr>
      </w:pPr>
      <w:r>
        <w:rPr>
          <w:rFonts w:hint="eastAsia"/>
          <w:lang w:val="en-US"/>
        </w:rPr>
        <w:t>S</w:t>
      </w:r>
      <w:r>
        <w:rPr>
          <w:lang w:val="en-US"/>
        </w:rPr>
        <w:t>imilar to UE assistance information about measurement gaps, it is beneficial to provide the SMTC occasions not used for measurements on each CC to NW so that NW can schedule the UE on these SMTC occasions by taking scheduling restriction requirements into consideration.</w:t>
      </w:r>
      <w:r w:rsidR="00820944">
        <w:rPr>
          <w:lang w:val="en-US"/>
        </w:rPr>
        <w:t xml:space="preserve"> Also similar to measurement with gaps, an advanced UE may use less SMTC occasions than in minimum requirements. Then, those SMTC occasions not used for measurement can be reported to NW.</w:t>
      </w:r>
    </w:p>
    <w:p w14:paraId="19D7DED2" w14:textId="11025243" w:rsidR="00D67893" w:rsidRDefault="00D67893" w:rsidP="00D67893">
      <w:pPr>
        <w:jc w:val="both"/>
        <w:rPr>
          <w:b/>
          <w:bCs/>
          <w:i/>
          <w:iCs/>
          <w:lang w:val="en-US"/>
        </w:rPr>
      </w:pPr>
      <w:r w:rsidRPr="006138DA">
        <w:rPr>
          <w:b/>
          <w:bCs/>
          <w:i/>
          <w:iCs/>
          <w:lang w:val="en-US"/>
        </w:rPr>
        <w:t xml:space="preserve">Proposal </w:t>
      </w:r>
      <w:r w:rsidR="00820944">
        <w:rPr>
          <w:b/>
          <w:bCs/>
          <w:i/>
          <w:iCs/>
          <w:lang w:val="en-US"/>
        </w:rPr>
        <w:t>1</w:t>
      </w:r>
      <w:r w:rsidR="00250863">
        <w:rPr>
          <w:b/>
          <w:bCs/>
          <w:i/>
          <w:iCs/>
          <w:lang w:val="en-US"/>
        </w:rPr>
        <w:t>2</w:t>
      </w:r>
      <w:r w:rsidRPr="006138DA">
        <w:rPr>
          <w:b/>
          <w:bCs/>
          <w:i/>
          <w:iCs/>
          <w:lang w:val="en-US"/>
        </w:rPr>
        <w:t>:</w:t>
      </w:r>
      <w:r>
        <w:rPr>
          <w:b/>
          <w:bCs/>
          <w:i/>
          <w:iCs/>
          <w:lang w:val="en-US"/>
        </w:rPr>
        <w:t xml:space="preserve"> </w:t>
      </w:r>
      <w:r w:rsidR="00820944">
        <w:rPr>
          <w:b/>
          <w:bCs/>
          <w:i/>
          <w:iCs/>
          <w:lang w:val="en-US"/>
        </w:rPr>
        <w:t xml:space="preserve">If supported, </w:t>
      </w:r>
      <w:r>
        <w:rPr>
          <w:rFonts w:hint="eastAsia"/>
          <w:b/>
          <w:bCs/>
          <w:i/>
          <w:iCs/>
          <w:lang w:val="en-US"/>
        </w:rPr>
        <w:t>U</w:t>
      </w:r>
      <w:r>
        <w:rPr>
          <w:b/>
          <w:bCs/>
          <w:i/>
          <w:iCs/>
          <w:lang w:val="en-US"/>
        </w:rPr>
        <w:t xml:space="preserve">E should provide information about SMTC occasions not used for </w:t>
      </w:r>
      <w:r w:rsidR="00820944">
        <w:rPr>
          <w:b/>
          <w:bCs/>
          <w:i/>
          <w:iCs/>
          <w:lang w:val="en-US"/>
        </w:rPr>
        <w:t xml:space="preserve">L3 </w:t>
      </w:r>
      <w:r>
        <w:rPr>
          <w:b/>
          <w:bCs/>
          <w:i/>
          <w:iCs/>
          <w:lang w:val="en-US"/>
        </w:rPr>
        <w:t>measurement for enabling transmission/reception on the SMTC occasions.</w:t>
      </w:r>
    </w:p>
    <w:p w14:paraId="22684F40" w14:textId="114F34CF" w:rsidR="00820944" w:rsidRDefault="00820944" w:rsidP="00820944">
      <w:pPr>
        <w:jc w:val="both"/>
        <w:rPr>
          <w:b/>
          <w:bCs/>
          <w:i/>
          <w:iCs/>
          <w:lang w:val="en-US"/>
        </w:rPr>
      </w:pPr>
      <w:r w:rsidRPr="006138DA">
        <w:rPr>
          <w:b/>
          <w:bCs/>
          <w:i/>
          <w:iCs/>
          <w:lang w:val="en-US"/>
        </w:rPr>
        <w:lastRenderedPageBreak/>
        <w:t xml:space="preserve">Proposal </w:t>
      </w:r>
      <w:r>
        <w:rPr>
          <w:b/>
          <w:bCs/>
          <w:i/>
          <w:iCs/>
          <w:lang w:val="en-US"/>
        </w:rPr>
        <w:t>1</w:t>
      </w:r>
      <w:r w:rsidR="00250863">
        <w:rPr>
          <w:b/>
          <w:bCs/>
          <w:i/>
          <w:iCs/>
          <w:lang w:val="en-US"/>
        </w:rPr>
        <w:t>3</w:t>
      </w:r>
      <w:r w:rsidRPr="006138DA">
        <w:rPr>
          <w:b/>
          <w:bCs/>
          <w:i/>
          <w:iCs/>
          <w:lang w:val="en-US"/>
        </w:rPr>
        <w:t>:</w:t>
      </w:r>
      <w:r>
        <w:rPr>
          <w:b/>
          <w:bCs/>
          <w:i/>
          <w:iCs/>
          <w:lang w:val="en-US"/>
        </w:rPr>
        <w:t xml:space="preserve"> If supported, RAN4 to discuss the information about SMTC occasions not used for measurement are reported as UE capability or UE assistance information.</w:t>
      </w:r>
    </w:p>
    <w:p w14:paraId="098BE10E" w14:textId="77777777" w:rsidR="00D67893" w:rsidRDefault="00D67893" w:rsidP="00D67893">
      <w:pPr>
        <w:jc w:val="both"/>
        <w:rPr>
          <w:b/>
          <w:bCs/>
          <w:i/>
          <w:iCs/>
          <w:lang w:val="en-US"/>
        </w:rPr>
      </w:pPr>
    </w:p>
    <w:p w14:paraId="5645837E" w14:textId="357B4F0C" w:rsidR="00D67893" w:rsidRDefault="00D67893" w:rsidP="00D67893">
      <w:pPr>
        <w:spacing w:before="240"/>
        <w:jc w:val="both"/>
        <w:rPr>
          <w:lang w:val="en-US"/>
        </w:rPr>
      </w:pPr>
      <w:r>
        <w:rPr>
          <w:rFonts w:hint="eastAsia"/>
          <w:lang w:val="en-US"/>
        </w:rPr>
        <w:t>S</w:t>
      </w:r>
      <w:r>
        <w:rPr>
          <w:lang w:val="en-US"/>
        </w:rPr>
        <w:t xml:space="preserve">imilar to UE information about measurement gaps, the reported SMTC occasions not used for measurement may not be enough for data transmission/reception considering QoS requirements. In some cases, there may be no SMTC occasions not used for measurement depending on measurement configuration. One possible solution is that NW indicates the percentage of SMTC occasions not used for measurement during a period of time. It is up to UE to decide which </w:t>
      </w:r>
      <w:r>
        <w:rPr>
          <w:rFonts w:hint="eastAsia"/>
          <w:lang w:val="en-US"/>
        </w:rPr>
        <w:t>SMTC</w:t>
      </w:r>
      <w:r>
        <w:rPr>
          <w:lang w:val="en-US"/>
        </w:rPr>
        <w:t xml:space="preserve"> occasions are not used for measurement during the period of time. This could be the best balance between QoS requirements of data transmission/reception and UE mobility performance.</w:t>
      </w:r>
    </w:p>
    <w:p w14:paraId="43D25576" w14:textId="54C120F3" w:rsidR="00D67893" w:rsidRDefault="00D67893" w:rsidP="00D67893">
      <w:pPr>
        <w:jc w:val="both"/>
        <w:rPr>
          <w:b/>
          <w:bCs/>
          <w:i/>
          <w:iCs/>
          <w:lang w:val="en-US"/>
        </w:rPr>
      </w:pPr>
      <w:r w:rsidRPr="006138DA">
        <w:rPr>
          <w:b/>
          <w:bCs/>
          <w:i/>
          <w:iCs/>
          <w:lang w:val="en-US"/>
        </w:rPr>
        <w:t xml:space="preserve">Proposal </w:t>
      </w:r>
      <w:r w:rsidR="00820944">
        <w:rPr>
          <w:b/>
          <w:bCs/>
          <w:i/>
          <w:iCs/>
          <w:lang w:val="en-US"/>
        </w:rPr>
        <w:t>1</w:t>
      </w:r>
      <w:r w:rsidR="00250863">
        <w:rPr>
          <w:b/>
          <w:bCs/>
          <w:i/>
          <w:iCs/>
          <w:lang w:val="en-US"/>
        </w:rPr>
        <w:t>4</w:t>
      </w:r>
      <w:r w:rsidRPr="006138DA">
        <w:rPr>
          <w:b/>
          <w:bCs/>
          <w:i/>
          <w:iCs/>
          <w:lang w:val="en-US"/>
        </w:rPr>
        <w:t>:</w:t>
      </w:r>
      <w:r>
        <w:rPr>
          <w:b/>
          <w:bCs/>
          <w:i/>
          <w:iCs/>
          <w:lang w:val="en-US"/>
        </w:rPr>
        <w:t xml:space="preserve"> </w:t>
      </w:r>
      <w:r w:rsidR="00820944">
        <w:rPr>
          <w:b/>
          <w:bCs/>
          <w:i/>
          <w:iCs/>
          <w:lang w:val="en-US"/>
        </w:rPr>
        <w:t xml:space="preserve">If supported, </w:t>
      </w:r>
      <w:r>
        <w:rPr>
          <w:b/>
          <w:bCs/>
          <w:i/>
          <w:iCs/>
          <w:lang w:val="en-US"/>
        </w:rPr>
        <w:t xml:space="preserve">NW may indicate the percentage about SMTC occasions not used for </w:t>
      </w:r>
      <w:r w:rsidR="00820944">
        <w:rPr>
          <w:b/>
          <w:bCs/>
          <w:i/>
          <w:iCs/>
          <w:lang w:val="en-US"/>
        </w:rPr>
        <w:t xml:space="preserve">L3 </w:t>
      </w:r>
      <w:r>
        <w:rPr>
          <w:b/>
          <w:bCs/>
          <w:i/>
          <w:iCs/>
          <w:lang w:val="en-US"/>
        </w:rPr>
        <w:t>measurement</w:t>
      </w:r>
      <w:r w:rsidR="00820944">
        <w:rPr>
          <w:b/>
          <w:bCs/>
          <w:i/>
          <w:iCs/>
          <w:lang w:val="en-US"/>
        </w:rPr>
        <w:t xml:space="preserve"> outside gaps</w:t>
      </w:r>
      <w:r>
        <w:rPr>
          <w:b/>
          <w:bCs/>
          <w:i/>
          <w:iCs/>
          <w:lang w:val="en-US"/>
        </w:rPr>
        <w:t xml:space="preserve"> for </w:t>
      </w:r>
      <w:r>
        <w:rPr>
          <w:rFonts w:hint="eastAsia"/>
          <w:b/>
          <w:bCs/>
          <w:i/>
          <w:iCs/>
          <w:lang w:val="en-US"/>
        </w:rPr>
        <w:t>U</w:t>
      </w:r>
      <w:r>
        <w:rPr>
          <w:b/>
          <w:bCs/>
          <w:i/>
          <w:iCs/>
          <w:lang w:val="en-US"/>
        </w:rPr>
        <w:t>E to provide information about SMTC occasions</w:t>
      </w:r>
      <w:r w:rsidR="00820944">
        <w:rPr>
          <w:b/>
          <w:bCs/>
          <w:i/>
          <w:iCs/>
          <w:lang w:val="en-US"/>
        </w:rPr>
        <w:t xml:space="preserve"> not used for measurement</w:t>
      </w:r>
      <w:r>
        <w:rPr>
          <w:b/>
          <w:bCs/>
          <w:i/>
          <w:iCs/>
          <w:lang w:val="en-US"/>
        </w:rPr>
        <w:t>.</w:t>
      </w:r>
    </w:p>
    <w:p w14:paraId="77255DCA" w14:textId="4C8AA1FC" w:rsidR="00D67893" w:rsidRDefault="00D67893" w:rsidP="00D67893">
      <w:pPr>
        <w:jc w:val="both"/>
        <w:rPr>
          <w:b/>
          <w:bCs/>
          <w:i/>
          <w:iCs/>
          <w:lang w:val="en-US"/>
        </w:rPr>
      </w:pPr>
      <w:r w:rsidRPr="006138DA">
        <w:rPr>
          <w:b/>
          <w:bCs/>
          <w:i/>
          <w:iCs/>
          <w:lang w:val="en-US"/>
        </w:rPr>
        <w:t xml:space="preserve">Proposal </w:t>
      </w:r>
      <w:r w:rsidR="00B00BEC">
        <w:rPr>
          <w:b/>
          <w:bCs/>
          <w:i/>
          <w:iCs/>
          <w:lang w:val="en-US"/>
        </w:rPr>
        <w:t>1</w:t>
      </w:r>
      <w:r w:rsidR="00250863">
        <w:rPr>
          <w:b/>
          <w:bCs/>
          <w:i/>
          <w:iCs/>
          <w:lang w:val="en-US"/>
        </w:rPr>
        <w:t>5</w:t>
      </w:r>
      <w:r w:rsidRPr="006138DA">
        <w:rPr>
          <w:b/>
          <w:bCs/>
          <w:i/>
          <w:iCs/>
          <w:lang w:val="en-US"/>
        </w:rPr>
        <w:t>:</w:t>
      </w:r>
      <w:r>
        <w:rPr>
          <w:b/>
          <w:bCs/>
          <w:i/>
          <w:iCs/>
          <w:lang w:val="en-US"/>
        </w:rPr>
        <w:t xml:space="preserve"> </w:t>
      </w:r>
      <w:r w:rsidR="00820944">
        <w:rPr>
          <w:b/>
          <w:bCs/>
          <w:i/>
          <w:iCs/>
          <w:lang w:val="en-US"/>
        </w:rPr>
        <w:t>If supported, t</w:t>
      </w:r>
      <w:r>
        <w:rPr>
          <w:b/>
          <w:bCs/>
          <w:i/>
          <w:iCs/>
          <w:lang w:val="en-US"/>
        </w:rPr>
        <w:t>he UE assistance information about SMTC occasions not used for measurement should be provided on each CC/MO.</w:t>
      </w:r>
    </w:p>
    <w:p w14:paraId="6A8E6872" w14:textId="77777777" w:rsidR="00D67893" w:rsidRDefault="00D67893" w:rsidP="00D67893">
      <w:pPr>
        <w:spacing w:before="240"/>
        <w:jc w:val="both"/>
        <w:rPr>
          <w:lang w:val="en-US"/>
        </w:rPr>
      </w:pPr>
    </w:p>
    <w:p w14:paraId="7375F9AC" w14:textId="3AC8444D" w:rsidR="00D67893" w:rsidRDefault="00022B2D" w:rsidP="00D67893">
      <w:pPr>
        <w:pStyle w:val="Heading2"/>
        <w:numPr>
          <w:ilvl w:val="0"/>
          <w:numId w:val="0"/>
        </w:numPr>
        <w:rPr>
          <w:lang w:val="en-US"/>
        </w:rPr>
      </w:pPr>
      <w:r>
        <w:rPr>
          <w:lang w:val="en-US"/>
        </w:rPr>
        <w:t>3</w:t>
      </w:r>
      <w:r w:rsidR="00D67893" w:rsidRPr="00082D43">
        <w:rPr>
          <w:lang w:val="en-US"/>
        </w:rPr>
        <w:t>.</w:t>
      </w:r>
      <w:r>
        <w:rPr>
          <w:rFonts w:eastAsiaTheme="minorEastAsia"/>
          <w:lang w:val="en-US"/>
        </w:rPr>
        <w:t>3</w:t>
      </w:r>
      <w:r w:rsidR="00D67893" w:rsidRPr="00082D43">
        <w:rPr>
          <w:lang w:val="en-US"/>
        </w:rPr>
        <w:t xml:space="preserve"> </w:t>
      </w:r>
      <w:r w:rsidR="00D67893">
        <w:rPr>
          <w:rFonts w:eastAsiaTheme="minorEastAsia"/>
          <w:lang w:val="en-US"/>
        </w:rPr>
        <w:t>UE information</w:t>
      </w:r>
      <w:r w:rsidR="002C4123">
        <w:rPr>
          <w:rFonts w:eastAsiaTheme="minorEastAsia"/>
          <w:lang w:val="en-US"/>
        </w:rPr>
        <w:t xml:space="preserve"> format</w:t>
      </w:r>
    </w:p>
    <w:p w14:paraId="0FF83BB1" w14:textId="77777777" w:rsidR="00D67893" w:rsidRDefault="00D67893" w:rsidP="00D67893">
      <w:pPr>
        <w:spacing w:before="240"/>
        <w:jc w:val="both"/>
      </w:pPr>
      <w:r>
        <w:rPr>
          <w:rFonts w:hint="eastAsia"/>
        </w:rPr>
        <w:t>The</w:t>
      </w:r>
      <w:r>
        <w:t>re serval aspects about UE assistance information had been discussed in RAN1.</w:t>
      </w:r>
      <w:r>
        <w:rPr>
          <w:rFonts w:hint="eastAsia"/>
        </w:rPr>
        <w:t xml:space="preserve"> </w:t>
      </w:r>
    </w:p>
    <w:tbl>
      <w:tblPr>
        <w:tblStyle w:val="TableGrid"/>
        <w:tblW w:w="0" w:type="auto"/>
        <w:tblInd w:w="0" w:type="dxa"/>
        <w:tblLook w:val="04A0" w:firstRow="1" w:lastRow="0" w:firstColumn="1" w:lastColumn="0" w:noHBand="0" w:noVBand="1"/>
      </w:tblPr>
      <w:tblGrid>
        <w:gridCol w:w="9630"/>
      </w:tblGrid>
      <w:tr w:rsidR="00D67893" w14:paraId="46C47B1C" w14:textId="77777777" w:rsidTr="002F3B9A">
        <w:tc>
          <w:tcPr>
            <w:tcW w:w="9630" w:type="dxa"/>
          </w:tcPr>
          <w:p w14:paraId="4116A0AF"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measurement occasions:</w:t>
            </w:r>
          </w:p>
          <w:p w14:paraId="1C1F39EF"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 xml:space="preserve">FFS: The number of needed measurement gaps/SMTC with restrictions within a time period; </w:t>
            </w:r>
          </w:p>
          <w:p w14:paraId="74FE4FED"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number or ratio of MGs/SMTC with restrictions that can be skipped within a time period;</w:t>
            </w:r>
          </w:p>
          <w:p w14:paraId="5B4D2996"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required SSBs within a time period;</w:t>
            </w:r>
          </w:p>
          <w:p w14:paraId="3A414E50"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number of consecutive RRM measurements that can be skipped;</w:t>
            </w:r>
          </w:p>
          <w:p w14:paraId="76661F56" w14:textId="77777777" w:rsidR="00D67893" w:rsidRDefault="00D67893" w:rsidP="002F3B9A">
            <w:pPr>
              <w:pStyle w:val="ListParagraph"/>
              <w:numPr>
                <w:ilvl w:val="1"/>
                <w:numId w:val="27"/>
              </w:numPr>
              <w:spacing w:after="0"/>
              <w:contextualSpacing/>
              <w:rPr>
                <w:rFonts w:ascii="Times New Roman" w:hAnsi="Times New Roman"/>
                <w:szCs w:val="20"/>
              </w:rPr>
            </w:pPr>
            <w:r>
              <w:rPr>
                <w:rFonts w:ascii="Times New Roman" w:hAnsi="Times New Roman"/>
                <w:szCs w:val="20"/>
              </w:rPr>
              <w:t>FFS: The maximum interval between two consecutively reserved gap/restriction occasions for RRM measurements;</w:t>
            </w:r>
          </w:p>
          <w:p w14:paraId="46CD22FF"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 xml:space="preserve">FFS: The patterns of gap(s)/restriction(s) where skipping is feasible or acceptable;  </w:t>
            </w:r>
          </w:p>
        </w:tc>
      </w:tr>
    </w:tbl>
    <w:p w14:paraId="61367D1E" w14:textId="77777777" w:rsidR="002C4123" w:rsidRDefault="00D67893" w:rsidP="00D67893">
      <w:pPr>
        <w:spacing w:before="240"/>
        <w:jc w:val="both"/>
      </w:pPr>
      <w:r>
        <w:t xml:space="preserve">As discussed in section </w:t>
      </w:r>
      <w:r w:rsidR="002C4123">
        <w:t>3</w:t>
      </w:r>
      <w:r>
        <w:t>.</w:t>
      </w:r>
      <w:r w:rsidR="002C4123">
        <w:t>1</w:t>
      </w:r>
      <w:r>
        <w:t xml:space="preserve"> and </w:t>
      </w:r>
      <w:r w:rsidR="002C4123">
        <w:t>3</w:t>
      </w:r>
      <w:r>
        <w:t>.</w:t>
      </w:r>
      <w:r w:rsidR="002C4123">
        <w:t>2</w:t>
      </w:r>
      <w:r>
        <w:t xml:space="preserve">, </w:t>
      </w:r>
      <w:bookmarkStart w:id="17" w:name="_Hlk173864095"/>
      <w:r>
        <w:t>the patterns of gaps/SMTC occasions not used for measurement within a time period</w:t>
      </w:r>
      <w:bookmarkEnd w:id="17"/>
      <w:r>
        <w:t xml:space="preserve"> should be provided to achieve best balance between QoS requirements and mobility performance. </w:t>
      </w:r>
    </w:p>
    <w:p w14:paraId="7AB3BF47" w14:textId="3AE17EDA" w:rsidR="00D67893" w:rsidRDefault="00D67893" w:rsidP="00D67893">
      <w:pPr>
        <w:spacing w:before="240"/>
        <w:jc w:val="both"/>
      </w:pPr>
      <w:r>
        <w:t xml:space="preserve">Other options will have unknown and unexpected impact on UE </w:t>
      </w:r>
      <w:r w:rsidR="002C4123">
        <w:t>mobility performance and it provides no information on which gaps have higher priority, e.g., most loaded gaps or gaps for sparse reference signals</w:t>
      </w:r>
      <w:r>
        <w:t>.</w:t>
      </w:r>
    </w:p>
    <w:p w14:paraId="5CBE0C64" w14:textId="05D148A3" w:rsidR="00D67893" w:rsidRDefault="00D67893" w:rsidP="00D67893">
      <w:pPr>
        <w:jc w:val="both"/>
        <w:rPr>
          <w:b/>
          <w:bCs/>
          <w:i/>
          <w:iCs/>
          <w:lang w:val="en-US"/>
        </w:rPr>
      </w:pPr>
      <w:r w:rsidRPr="006138DA">
        <w:rPr>
          <w:b/>
          <w:bCs/>
          <w:i/>
          <w:iCs/>
          <w:lang w:val="en-US"/>
        </w:rPr>
        <w:t xml:space="preserve">Proposal </w:t>
      </w:r>
      <w:r w:rsidR="002C4123">
        <w:rPr>
          <w:b/>
          <w:bCs/>
          <w:i/>
          <w:iCs/>
          <w:lang w:val="en-US"/>
        </w:rPr>
        <w:t>1</w:t>
      </w:r>
      <w:r w:rsidR="00B26130">
        <w:rPr>
          <w:b/>
          <w:bCs/>
          <w:i/>
          <w:iCs/>
          <w:lang w:val="en-US"/>
        </w:rPr>
        <w:t>6</w:t>
      </w:r>
      <w:r w:rsidRPr="006138DA">
        <w:rPr>
          <w:b/>
          <w:bCs/>
          <w:i/>
          <w:iCs/>
          <w:lang w:val="en-US"/>
        </w:rPr>
        <w:t>:</w:t>
      </w:r>
      <w:r>
        <w:rPr>
          <w:b/>
          <w:bCs/>
          <w:i/>
          <w:iCs/>
          <w:lang w:val="en-US"/>
        </w:rPr>
        <w:t xml:space="preserve"> T</w:t>
      </w:r>
      <w:r w:rsidRPr="00953985">
        <w:rPr>
          <w:b/>
          <w:bCs/>
          <w:i/>
          <w:iCs/>
          <w:lang w:val="en-US"/>
        </w:rPr>
        <w:t>he patterns of gaps/SMTC occasions not used for measurement within a time period</w:t>
      </w:r>
      <w:r>
        <w:rPr>
          <w:b/>
          <w:bCs/>
          <w:i/>
          <w:iCs/>
          <w:lang w:val="en-US"/>
        </w:rPr>
        <w:t xml:space="preserve"> should be provided as UE assistance information.</w:t>
      </w:r>
    </w:p>
    <w:p w14:paraId="01EE2D13" w14:textId="77CC5020"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743197A7" w14:textId="77777777" w:rsidTr="002F3B9A">
        <w:tc>
          <w:tcPr>
            <w:tcW w:w="9630" w:type="dxa"/>
          </w:tcPr>
          <w:p w14:paraId="2943F617"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channel conditions:</w:t>
            </w:r>
          </w:p>
          <w:p w14:paraId="2F448F13"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RSRP is below/above search threshold (s-</w:t>
            </w:r>
            <w:proofErr w:type="spellStart"/>
            <w:r>
              <w:rPr>
                <w:rFonts w:ascii="Times New Roman" w:hAnsi="Times New Roman"/>
                <w:szCs w:val="20"/>
              </w:rPr>
              <w:t>MeasureConfig</w:t>
            </w:r>
            <w:proofErr w:type="spellEnd"/>
            <w:r>
              <w:rPr>
                <w:rFonts w:ascii="Times New Roman" w:hAnsi="Times New Roman"/>
                <w:szCs w:val="20"/>
              </w:rPr>
              <w:t>);</w:t>
            </w:r>
          </w:p>
        </w:tc>
      </w:tr>
    </w:tbl>
    <w:p w14:paraId="3AB5C7F8" w14:textId="77777777" w:rsidR="002C4123" w:rsidRDefault="00D67893" w:rsidP="00D67893">
      <w:pPr>
        <w:spacing w:before="240"/>
        <w:jc w:val="both"/>
      </w:pPr>
      <w:r w:rsidRPr="00226A0D">
        <w:rPr>
          <w:i/>
          <w:iCs/>
        </w:rPr>
        <w:t>s-</w:t>
      </w:r>
      <w:proofErr w:type="spellStart"/>
      <w:r w:rsidRPr="00226A0D">
        <w:rPr>
          <w:i/>
          <w:iCs/>
        </w:rPr>
        <w:t>MeasureConfig</w:t>
      </w:r>
      <w:proofErr w:type="spellEnd"/>
      <w:r>
        <w:t xml:space="preserve"> is the threshold for NR </w:t>
      </w:r>
      <w:proofErr w:type="spellStart"/>
      <w:r>
        <w:t>SpCell</w:t>
      </w:r>
      <w:proofErr w:type="spellEnd"/>
      <w:r>
        <w:t xml:space="preserve"> RSRP measurement controlling when the UE is required to perform measurements on non-serving cells. When serving cell RSRP is above the threshold, UE may not perform measurements on neighbour cells. </w:t>
      </w:r>
      <w:r w:rsidR="002C4123">
        <w:t xml:space="preserve">In this case, measurement gaps, if configured, may not be used for measurement at all. </w:t>
      </w:r>
    </w:p>
    <w:p w14:paraId="2D93D403" w14:textId="6AC53ADA" w:rsidR="00D67893" w:rsidRDefault="00D67893" w:rsidP="00D67893">
      <w:pPr>
        <w:spacing w:before="240"/>
        <w:jc w:val="both"/>
      </w:pPr>
      <w:r>
        <w:t>However, UE still needs to perform measurements on SMTC occasions</w:t>
      </w:r>
      <w:r w:rsidRPr="00226A0D">
        <w:t xml:space="preserve"> </w:t>
      </w:r>
      <w:r>
        <w:t>for serving cell, which are also the same for all neighbour cells on the serving cell frequency, if the measurements are performed outside gap. The channel condition of serving cell RSRP does not help UE to provide information about which SMTC occasions within a time period are not used for measurements.</w:t>
      </w:r>
      <w:r w:rsidR="002C4123">
        <w:t xml:space="preserve"> </w:t>
      </w:r>
    </w:p>
    <w:p w14:paraId="2B6F9B28" w14:textId="54C589B4" w:rsidR="002C4123" w:rsidRDefault="002C4123" w:rsidP="00D67893">
      <w:pPr>
        <w:spacing w:before="240"/>
        <w:jc w:val="both"/>
      </w:pPr>
      <w:r>
        <w:rPr>
          <w:rFonts w:hint="eastAsia"/>
        </w:rPr>
        <w:lastRenderedPageBreak/>
        <w:t>M</w:t>
      </w:r>
      <w:r>
        <w:t>oreover, when serving cell RSRP is below the threshold, UE needs to measure neighbour cells where measurement gaps could be used. The information about gaps not used for measurement should still be provided.</w:t>
      </w:r>
    </w:p>
    <w:p w14:paraId="1B3931C3" w14:textId="1F22DBF8" w:rsidR="00D67893" w:rsidRDefault="00D67893" w:rsidP="00D67893">
      <w:pPr>
        <w:jc w:val="both"/>
        <w:rPr>
          <w:b/>
          <w:bCs/>
          <w:i/>
          <w:iCs/>
          <w:lang w:val="en-US"/>
        </w:rPr>
      </w:pPr>
      <w:r>
        <w:rPr>
          <w:b/>
          <w:bCs/>
          <w:i/>
          <w:iCs/>
          <w:lang w:val="en-US"/>
        </w:rPr>
        <w:t>Observation</w:t>
      </w:r>
      <w:r w:rsidRPr="006138DA">
        <w:rPr>
          <w:b/>
          <w:bCs/>
          <w:i/>
          <w:iCs/>
          <w:lang w:val="en-US"/>
        </w:rPr>
        <w:t xml:space="preserve"> </w:t>
      </w:r>
      <w:r w:rsidR="002C4123">
        <w:rPr>
          <w:b/>
          <w:bCs/>
          <w:i/>
          <w:iCs/>
          <w:lang w:val="en-US"/>
        </w:rPr>
        <w:t>7</w:t>
      </w:r>
      <w:r w:rsidRPr="006138DA">
        <w:rPr>
          <w:b/>
          <w:bCs/>
          <w:i/>
          <w:iCs/>
          <w:lang w:val="en-US"/>
        </w:rPr>
        <w:t>:</w:t>
      </w:r>
      <w:r>
        <w:rPr>
          <w:b/>
          <w:bCs/>
          <w:i/>
          <w:iCs/>
          <w:lang w:val="en-US"/>
        </w:rPr>
        <w:t xml:space="preserve"> Channel condition, e.g., RSRP, does not provide information about which SMTC occasions are not used for measurements.</w:t>
      </w:r>
      <w:r w:rsidR="002C4123">
        <w:rPr>
          <w:b/>
          <w:bCs/>
          <w:i/>
          <w:iCs/>
          <w:lang w:val="en-US"/>
        </w:rPr>
        <w:t xml:space="preserve"> Moreover, additional information about gaps/SMTCs not used for measurement is still needed.</w:t>
      </w:r>
    </w:p>
    <w:p w14:paraId="7C36C1EE" w14:textId="77777777"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09140960" w14:textId="77777777" w:rsidTr="002F3B9A">
        <w:tc>
          <w:tcPr>
            <w:tcW w:w="9630" w:type="dxa"/>
          </w:tcPr>
          <w:p w14:paraId="5BBABB39"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traffic:</w:t>
            </w:r>
          </w:p>
          <w:p w14:paraId="25AD6BF9"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PSI (PDU set importance);</w:t>
            </w:r>
          </w:p>
        </w:tc>
      </w:tr>
    </w:tbl>
    <w:p w14:paraId="60B85A26" w14:textId="77777777" w:rsidR="00D67893" w:rsidRDefault="00D67893" w:rsidP="00D67893">
      <w:pPr>
        <w:spacing w:before="240"/>
        <w:jc w:val="both"/>
      </w:pPr>
      <w:r>
        <w:rPr>
          <w:rFonts w:hint="eastAsia"/>
        </w:rPr>
        <w:t>T</w:t>
      </w:r>
      <w:r>
        <w:t>he UE assistance information related to traffic is not RAN4 expertise. It would be better to be discussed in RAN2.</w:t>
      </w:r>
    </w:p>
    <w:p w14:paraId="1B675F70" w14:textId="77777777" w:rsidR="00D67893" w:rsidRDefault="00D67893" w:rsidP="00D67893">
      <w:pPr>
        <w:spacing w:before="240"/>
        <w:jc w:val="both"/>
      </w:pPr>
    </w:p>
    <w:tbl>
      <w:tblPr>
        <w:tblStyle w:val="TableGrid"/>
        <w:tblW w:w="0" w:type="auto"/>
        <w:tblInd w:w="0" w:type="dxa"/>
        <w:tblLook w:val="04A0" w:firstRow="1" w:lastRow="0" w:firstColumn="1" w:lastColumn="0" w:noHBand="0" w:noVBand="1"/>
      </w:tblPr>
      <w:tblGrid>
        <w:gridCol w:w="9630"/>
      </w:tblGrid>
      <w:tr w:rsidR="00D67893" w14:paraId="61CAA345" w14:textId="77777777" w:rsidTr="002F3B9A">
        <w:tc>
          <w:tcPr>
            <w:tcW w:w="9630" w:type="dxa"/>
          </w:tcPr>
          <w:p w14:paraId="67C51A49" w14:textId="77777777" w:rsidR="00D67893" w:rsidRDefault="00D67893" w:rsidP="002F3B9A">
            <w:pPr>
              <w:pStyle w:val="ListParagraph"/>
              <w:numPr>
                <w:ilvl w:val="0"/>
                <w:numId w:val="27"/>
              </w:numPr>
              <w:spacing w:after="0"/>
              <w:contextualSpacing/>
              <w:rPr>
                <w:rFonts w:ascii="Times New Roman" w:hAnsi="Times New Roman"/>
                <w:szCs w:val="20"/>
              </w:rPr>
            </w:pPr>
            <w:r>
              <w:rPr>
                <w:rFonts w:ascii="Times New Roman" w:hAnsi="Times New Roman"/>
                <w:szCs w:val="20"/>
              </w:rPr>
              <w:t>FFS: UE assistance information related to UE mobility:</w:t>
            </w:r>
          </w:p>
          <w:p w14:paraId="0F8E511E" w14:textId="77777777" w:rsidR="00D67893" w:rsidRPr="00A010FD" w:rsidRDefault="00D67893" w:rsidP="002F3B9A">
            <w:pPr>
              <w:pStyle w:val="ListParagraph"/>
              <w:numPr>
                <w:ilvl w:val="1"/>
                <w:numId w:val="27"/>
              </w:numPr>
              <w:spacing w:after="0"/>
              <w:contextualSpacing/>
              <w:rPr>
                <w:lang w:eastAsia="zh-CN"/>
              </w:rPr>
            </w:pPr>
            <w:r>
              <w:rPr>
                <w:rFonts w:ascii="Times New Roman" w:hAnsi="Times New Roman"/>
                <w:szCs w:val="20"/>
              </w:rPr>
              <w:t>FFS: L3 parameters related to mobility, e.g., static or not</w:t>
            </w:r>
          </w:p>
        </w:tc>
      </w:tr>
    </w:tbl>
    <w:p w14:paraId="35E670D3" w14:textId="77777777" w:rsidR="00D67893" w:rsidRDefault="00D67893" w:rsidP="00D67893">
      <w:pPr>
        <w:spacing w:before="240"/>
        <w:jc w:val="both"/>
      </w:pPr>
      <w:r>
        <w:t>There is no L3 measurement requirements related to UE mobility. In connected mode, requirements for UE fulfilling relaxed measurement criteria are specified for RLM and BFD measurements. The relaxed measurement criteria include good serving cell quality and low mobility. There is no L3 measurement requirements related to UE mobility. Thus, UE behaviour on L3 measurement is not changed based on different UE mobility status. If UE mobility is to be used as additional UE assistance information, relaxed L3 measurement requirements should be specified accordingly.</w:t>
      </w:r>
    </w:p>
    <w:p w14:paraId="64831190" w14:textId="7B004D53" w:rsidR="00D67893" w:rsidRDefault="00D67893" w:rsidP="00D67893">
      <w:pPr>
        <w:jc w:val="both"/>
        <w:rPr>
          <w:b/>
          <w:bCs/>
          <w:i/>
          <w:iCs/>
          <w:lang w:val="en-US"/>
        </w:rPr>
      </w:pPr>
      <w:r>
        <w:rPr>
          <w:b/>
          <w:bCs/>
          <w:i/>
          <w:iCs/>
          <w:lang w:val="en-US"/>
        </w:rPr>
        <w:t>Observation</w:t>
      </w:r>
      <w:r w:rsidRPr="006138DA">
        <w:rPr>
          <w:b/>
          <w:bCs/>
          <w:i/>
          <w:iCs/>
          <w:lang w:val="en-US"/>
        </w:rPr>
        <w:t xml:space="preserve"> </w:t>
      </w:r>
      <w:r w:rsidR="002C4123">
        <w:rPr>
          <w:b/>
          <w:bCs/>
          <w:i/>
          <w:iCs/>
          <w:lang w:val="en-US"/>
        </w:rPr>
        <w:t>8</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1345A306" w14:textId="77777777" w:rsidR="00D67893" w:rsidRDefault="00D67893" w:rsidP="00D67893">
      <w:pPr>
        <w:spacing w:before="240"/>
        <w:jc w:val="both"/>
      </w:pPr>
    </w:p>
    <w:p w14:paraId="718BCB42" w14:textId="6F084282" w:rsidR="00D67893" w:rsidRPr="00A96609" w:rsidRDefault="00D67893" w:rsidP="00D67893">
      <w:pPr>
        <w:spacing w:before="240"/>
        <w:jc w:val="both"/>
        <w:rPr>
          <w:lang w:val="en-US"/>
        </w:rPr>
      </w:pPr>
      <w:r>
        <w:rPr>
          <w:rFonts w:hint="eastAsia"/>
        </w:rPr>
        <w:t>B</w:t>
      </w:r>
      <w:r>
        <w:t>ased on aforementioned discussions on RRM measurements within gaps and outside gaps, the UE assistance information about measurement gaps/SMTC occasions not used for measurement is dependent on measurement configurations related to number of measurement objects, SMTC, MGRP, DRX, number of CCs etc.</w:t>
      </w:r>
      <w:r>
        <w:rPr>
          <w:lang w:val="en-US"/>
        </w:rPr>
        <w:t xml:space="preserve"> These parameters are configured and updated via RRC signaling </w:t>
      </w:r>
      <w:proofErr w:type="spellStart"/>
      <w:r w:rsidRPr="00A96609">
        <w:rPr>
          <w:i/>
          <w:iCs/>
          <w:lang w:val="en-US"/>
        </w:rPr>
        <w:t>RRCReconfiguration</w:t>
      </w:r>
      <w:proofErr w:type="spellEnd"/>
      <w:r>
        <w:rPr>
          <w:lang w:val="en-US"/>
        </w:rPr>
        <w:t>. Thus, UE should provide the assistance information</w:t>
      </w:r>
      <w:r w:rsidR="002C4123">
        <w:rPr>
          <w:lang w:val="en-US"/>
        </w:rPr>
        <w:t>/UE capability</w:t>
      </w:r>
      <w:r>
        <w:rPr>
          <w:lang w:val="en-US"/>
        </w:rPr>
        <w:t xml:space="preserve"> about gaps/SMTC occasions not used for measurement in response to </w:t>
      </w:r>
      <w:proofErr w:type="spellStart"/>
      <w:r w:rsidRPr="00A96609">
        <w:rPr>
          <w:i/>
          <w:iCs/>
          <w:lang w:val="en-US"/>
        </w:rPr>
        <w:t>RRCReconfiguration</w:t>
      </w:r>
      <w:proofErr w:type="spellEnd"/>
      <w:r>
        <w:rPr>
          <w:lang w:val="en-US"/>
        </w:rPr>
        <w:t xml:space="preserve">. </w:t>
      </w:r>
    </w:p>
    <w:p w14:paraId="1B019804" w14:textId="44FD4A0F" w:rsidR="00D67893" w:rsidRPr="00951380" w:rsidRDefault="00D67893" w:rsidP="00D67893">
      <w:pPr>
        <w:jc w:val="both"/>
        <w:rPr>
          <w:b/>
          <w:bCs/>
          <w:i/>
          <w:iCs/>
        </w:rPr>
      </w:pPr>
      <w:r>
        <w:rPr>
          <w:b/>
          <w:bCs/>
          <w:i/>
          <w:iCs/>
          <w:lang w:val="en-US"/>
        </w:rPr>
        <w:t xml:space="preserve">Proposal </w:t>
      </w:r>
      <w:r w:rsidR="002C4123">
        <w:rPr>
          <w:b/>
          <w:bCs/>
          <w:i/>
          <w:iCs/>
          <w:lang w:val="en-US"/>
        </w:rPr>
        <w:t>1</w:t>
      </w:r>
      <w:r w:rsidR="00B26130">
        <w:rPr>
          <w:b/>
          <w:bCs/>
          <w:i/>
          <w:iCs/>
          <w:lang w:val="en-US"/>
        </w:rPr>
        <w:t>7</w:t>
      </w:r>
      <w:r w:rsidRPr="00CF2C51">
        <w:rPr>
          <w:b/>
          <w:bCs/>
          <w:i/>
          <w:iCs/>
          <w:lang w:val="en-US"/>
        </w:rPr>
        <w:t>:</w:t>
      </w:r>
      <w:r w:rsidRPr="00951380">
        <w:rPr>
          <w:b/>
          <w:bCs/>
          <w:i/>
          <w:iCs/>
          <w:lang w:val="en-US"/>
        </w:rPr>
        <w:t xml:space="preserve"> </w:t>
      </w:r>
      <w:r>
        <w:rPr>
          <w:b/>
          <w:bCs/>
          <w:i/>
          <w:iCs/>
          <w:lang w:val="en-US"/>
        </w:rPr>
        <w:t>UE assistance information</w:t>
      </w:r>
      <w:r w:rsidR="003356EC">
        <w:rPr>
          <w:b/>
          <w:bCs/>
          <w:i/>
          <w:iCs/>
          <w:lang w:val="en-US"/>
        </w:rPr>
        <w:t>/</w:t>
      </w:r>
      <w:r w:rsidR="002C4123">
        <w:rPr>
          <w:b/>
          <w:bCs/>
          <w:i/>
          <w:iCs/>
          <w:lang w:val="en-US"/>
        </w:rPr>
        <w:t>UE capability regarding gaps/SMTC occasions (if supported)</w:t>
      </w:r>
      <w:r w:rsidR="003356EC">
        <w:rPr>
          <w:b/>
          <w:bCs/>
          <w:i/>
          <w:iCs/>
          <w:lang w:val="en-US"/>
        </w:rPr>
        <w:t xml:space="preserve"> not used for measurement</w:t>
      </w:r>
      <w:r>
        <w:rPr>
          <w:b/>
          <w:bCs/>
          <w:i/>
          <w:iCs/>
          <w:lang w:val="en-US"/>
        </w:rPr>
        <w:t xml:space="preserve"> is reported in response to </w:t>
      </w:r>
      <w:proofErr w:type="spellStart"/>
      <w:r w:rsidRPr="00071AD5">
        <w:rPr>
          <w:b/>
          <w:bCs/>
          <w:i/>
          <w:iCs/>
          <w:lang w:val="en-US"/>
        </w:rPr>
        <w:t>RRCReconfiguration</w:t>
      </w:r>
      <w:proofErr w:type="spellEnd"/>
      <w:r>
        <w:rPr>
          <w:b/>
          <w:bCs/>
          <w:i/>
          <w:iCs/>
          <w:lang w:val="en-US"/>
        </w:rPr>
        <w:t>.</w:t>
      </w:r>
    </w:p>
    <w:p w14:paraId="0EC0D24A" w14:textId="77777777" w:rsidR="003356EC" w:rsidRDefault="003356EC" w:rsidP="00D67893">
      <w:pPr>
        <w:spacing w:before="240"/>
        <w:jc w:val="both"/>
      </w:pPr>
    </w:p>
    <w:p w14:paraId="3CBD8111" w14:textId="2A3001C6" w:rsidR="00D67893" w:rsidRPr="00F52340" w:rsidRDefault="00D67893" w:rsidP="00D67893">
      <w:pPr>
        <w:spacing w:before="240"/>
        <w:jc w:val="both"/>
      </w:pPr>
      <w:r>
        <w:rPr>
          <w:rFonts w:hint="eastAsia"/>
        </w:rPr>
        <w:t>W</w:t>
      </w:r>
      <w:r>
        <w:t>hen DRX is configured, the UE may measure once within gaps or on SMTC occasions in one DRX cycle. Only the gaps/SMTC occasions overlapped with DRX on duration can be used data transmission/reception. There could be different reporting scheme for UE assistance information, e.g., only reporting gaps/SMTC occasions overlapped with DRX on duration within a time period.</w:t>
      </w:r>
    </w:p>
    <w:p w14:paraId="4D0D4FAD" w14:textId="0FE77F3F" w:rsidR="00D67893" w:rsidRDefault="00D67893" w:rsidP="00D67893">
      <w:pPr>
        <w:jc w:val="both"/>
        <w:rPr>
          <w:b/>
          <w:bCs/>
          <w:i/>
          <w:iCs/>
          <w:lang w:val="en-US"/>
        </w:rPr>
      </w:pPr>
      <w:r>
        <w:rPr>
          <w:b/>
          <w:bCs/>
          <w:i/>
          <w:iCs/>
          <w:lang w:val="en-US"/>
        </w:rPr>
        <w:t>Proposal 1</w:t>
      </w:r>
      <w:r w:rsidR="00B26130">
        <w:rPr>
          <w:b/>
          <w:bCs/>
          <w:i/>
          <w:iCs/>
          <w:lang w:val="en-US"/>
        </w:rPr>
        <w:t>8</w:t>
      </w:r>
      <w:r w:rsidRPr="00CF2C51">
        <w:rPr>
          <w:b/>
          <w:bCs/>
          <w:i/>
          <w:iCs/>
          <w:lang w:val="en-US"/>
        </w:rPr>
        <w:t>:</w:t>
      </w:r>
      <w:r w:rsidRPr="00951380">
        <w:rPr>
          <w:b/>
          <w:bCs/>
          <w:i/>
          <w:iCs/>
          <w:lang w:val="en-US"/>
        </w:rPr>
        <w:t xml:space="preserve"> </w:t>
      </w:r>
      <w:r>
        <w:rPr>
          <w:b/>
          <w:bCs/>
          <w:i/>
          <w:iCs/>
          <w:lang w:val="en-US"/>
        </w:rPr>
        <w:t>RAN4 to further study how UE assistance information</w:t>
      </w:r>
      <w:r w:rsidR="003356EC">
        <w:rPr>
          <w:b/>
          <w:bCs/>
          <w:i/>
          <w:iCs/>
          <w:lang w:val="en-US"/>
        </w:rPr>
        <w:t>/UE capability</w:t>
      </w:r>
      <w:r>
        <w:rPr>
          <w:b/>
          <w:bCs/>
          <w:i/>
          <w:iCs/>
          <w:lang w:val="en-US"/>
        </w:rPr>
        <w:t xml:space="preserve"> is reported when DRX is configured.</w:t>
      </w:r>
    </w:p>
    <w:p w14:paraId="7D1706BC" w14:textId="77777777" w:rsidR="00D67893" w:rsidRPr="00951380" w:rsidRDefault="00D67893" w:rsidP="00D67893">
      <w:pPr>
        <w:jc w:val="both"/>
        <w:rPr>
          <w:b/>
          <w:bCs/>
          <w:i/>
          <w:iCs/>
        </w:rPr>
      </w:pPr>
    </w:p>
    <w:p w14:paraId="5F8FC41E" w14:textId="01C668BD" w:rsidR="0068623A" w:rsidRDefault="00983AF8" w:rsidP="0068623A">
      <w:pPr>
        <w:pStyle w:val="Heading1"/>
        <w:numPr>
          <w:ilvl w:val="0"/>
          <w:numId w:val="23"/>
        </w:numPr>
        <w:tabs>
          <w:tab w:val="num" w:pos="432"/>
        </w:tabs>
        <w:spacing w:before="360" w:after="0"/>
        <w:ind w:left="357" w:hanging="357"/>
      </w:pPr>
      <w:r>
        <w:t>Solutions for e</w:t>
      </w:r>
      <w:r w:rsidR="0068623A">
        <w:t xml:space="preserve">nabling Tx/Rx </w:t>
      </w:r>
      <w:r w:rsidR="0068623A" w:rsidRPr="0068623A">
        <w:t>in gaps/restrictions</w:t>
      </w:r>
    </w:p>
    <w:p w14:paraId="2E3449BB" w14:textId="2903D558" w:rsidR="00BE1A2C" w:rsidRPr="00B70031" w:rsidRDefault="00BE1A2C" w:rsidP="00BE1A2C">
      <w:pPr>
        <w:spacing w:before="240"/>
        <w:jc w:val="both"/>
        <w:rPr>
          <w:lang w:val="en-US"/>
        </w:rPr>
      </w:pPr>
      <w:r>
        <w:rPr>
          <w:rFonts w:hint="eastAsia"/>
        </w:rPr>
        <w:t>I</w:t>
      </w:r>
      <w:r>
        <w:t>n RAN1, t</w:t>
      </w:r>
      <w:r w:rsidR="0068623A">
        <w:t xml:space="preserve">he discussions had been continued for several meetings on </w:t>
      </w:r>
      <w:r w:rsidRPr="00F03DD3">
        <w:rPr>
          <w:lang w:val="en-US"/>
        </w:rPr>
        <w:t>solutions</w:t>
      </w:r>
      <w:r>
        <w:rPr>
          <w:lang w:val="en-US"/>
        </w:rPr>
        <w:t xml:space="preserve"> to</w:t>
      </w:r>
      <w:r w:rsidRPr="00F03DD3">
        <w:rPr>
          <w:lang w:val="en-US"/>
        </w:rPr>
        <w:t xml:space="preserve"> </w:t>
      </w:r>
      <w:r w:rsidRPr="00501836">
        <w:rPr>
          <w:lang w:val="en-US"/>
        </w:rPr>
        <w:t>enable transmission/reception in gaps/restrictions that are caused by RRM measuremen</w:t>
      </w:r>
      <w:r>
        <w:rPr>
          <w:lang w:val="en-US"/>
        </w:rPr>
        <w:t>ts</w:t>
      </w:r>
      <w:r w:rsidR="0068623A">
        <w:t>.</w:t>
      </w:r>
      <w:r>
        <w:t xml:space="preserve"> </w:t>
      </w:r>
      <w:r>
        <w:rPr>
          <w:lang w:val="en-US"/>
        </w:rPr>
        <w:t>In the RAN1#118 meeting, conclusions were made and an LS [4] were sent to RAN4 to confirm the working assumptions.</w:t>
      </w:r>
      <w:r w:rsidRPr="00B70031">
        <w:rPr>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2"/>
      </w:tblGrid>
      <w:tr w:rsidR="00BE1A2C" w:rsidRPr="003B3E9E" w14:paraId="6B5AFF59" w14:textId="77777777" w:rsidTr="00BE1A2C">
        <w:tc>
          <w:tcPr>
            <w:tcW w:w="9522" w:type="dxa"/>
            <w:shd w:val="clear" w:color="auto" w:fill="auto"/>
          </w:tcPr>
          <w:p w14:paraId="54F01A0C" w14:textId="77777777" w:rsidR="00BE1A2C" w:rsidRPr="00054F63" w:rsidRDefault="00BE1A2C" w:rsidP="002F3B9A">
            <w:pPr>
              <w:rPr>
                <w:rFonts w:ascii="Times" w:hAnsi="Times" w:cs="Times"/>
                <w:b/>
                <w:bCs/>
              </w:rPr>
            </w:pPr>
            <w:r w:rsidRPr="00054F63">
              <w:rPr>
                <w:rFonts w:ascii="Times" w:hAnsi="Times" w:cs="Times"/>
                <w:b/>
                <w:bCs/>
                <w:highlight w:val="darkYellow"/>
              </w:rPr>
              <w:t>Working Assumption</w:t>
            </w:r>
          </w:p>
          <w:p w14:paraId="1A241701" w14:textId="77777777" w:rsidR="00BE1A2C" w:rsidRPr="00054F63" w:rsidRDefault="00BE1A2C" w:rsidP="002F3B9A">
            <w:pPr>
              <w:rPr>
                <w:rFonts w:ascii="Times" w:hAnsi="Times" w:cs="Times"/>
                <w:lang w:val="en-US"/>
              </w:rPr>
            </w:pPr>
            <w:r w:rsidRPr="00054F63">
              <w:rPr>
                <w:rFonts w:ascii="Times" w:hAnsi="Times" w:cs="Times"/>
                <w:lang w:val="en-US"/>
              </w:rPr>
              <w:lastRenderedPageBreak/>
              <w:t>For solutions based on triggering/enabling by network signaling to enable Tx/Rx in gaps/restrictions that are caused by RRM measurements select the following option:</w:t>
            </w:r>
          </w:p>
          <w:p w14:paraId="75933044" w14:textId="77777777" w:rsidR="00BE1A2C" w:rsidRPr="00054F63" w:rsidRDefault="00BE1A2C" w:rsidP="00BE1A2C">
            <w:pPr>
              <w:pStyle w:val="ListParagraph"/>
              <w:numPr>
                <w:ilvl w:val="0"/>
                <w:numId w:val="38"/>
              </w:numPr>
              <w:spacing w:after="0"/>
              <w:contextualSpacing/>
              <w:rPr>
                <w:rFonts w:ascii="Times" w:hAnsi="Times" w:cs="Times"/>
                <w:szCs w:val="20"/>
              </w:rPr>
            </w:pPr>
            <w:r w:rsidRPr="00054F63">
              <w:rPr>
                <w:rFonts w:ascii="Times" w:hAnsi="Times" w:cs="Times"/>
                <w:szCs w:val="20"/>
              </w:rPr>
              <w:t xml:space="preserve">Alt. 1: Dynamic indication to enable Tx/Rx in particular gap/restriction that are caused by RRM measurements. </w:t>
            </w:r>
          </w:p>
          <w:p w14:paraId="2AAF95AB" w14:textId="77777777" w:rsidR="00BE1A2C" w:rsidRPr="00054F63" w:rsidRDefault="00BE1A2C" w:rsidP="00BE1A2C">
            <w:pPr>
              <w:pStyle w:val="ListParagraph"/>
              <w:numPr>
                <w:ilvl w:val="1"/>
                <w:numId w:val="38"/>
              </w:numPr>
              <w:spacing w:after="0"/>
              <w:contextualSpacing/>
              <w:rPr>
                <w:rFonts w:ascii="Times" w:hAnsi="Times" w:cs="Times"/>
                <w:szCs w:val="20"/>
              </w:rPr>
            </w:pPr>
            <w:r w:rsidRPr="00054F63">
              <w:rPr>
                <w:rFonts w:ascii="Times" w:hAnsi="Times" w:cs="Times"/>
                <w:b/>
                <w:bCs/>
                <w:szCs w:val="20"/>
              </w:rPr>
              <w:t>Alt 1-1</w:t>
            </w:r>
            <w:r w:rsidRPr="00054F63">
              <w:rPr>
                <w:rFonts w:ascii="Times" w:hAnsi="Times" w:cs="Times"/>
                <w:szCs w:val="20"/>
              </w:rPr>
              <w:t>: Explicit indication by DCI to skip a particular gap/restriction;</w:t>
            </w:r>
          </w:p>
          <w:p w14:paraId="2D0D896E" w14:textId="77777777" w:rsidR="00BE1A2C" w:rsidRPr="00054F63" w:rsidRDefault="00BE1A2C" w:rsidP="00BE1A2C">
            <w:pPr>
              <w:pStyle w:val="ListParagraph"/>
              <w:numPr>
                <w:ilvl w:val="2"/>
                <w:numId w:val="38"/>
              </w:numPr>
              <w:spacing w:after="0"/>
              <w:contextualSpacing/>
              <w:rPr>
                <w:rFonts w:ascii="Times" w:hAnsi="Times" w:cs="Times"/>
                <w:szCs w:val="20"/>
              </w:rPr>
            </w:pPr>
            <w:r w:rsidRPr="00054F63">
              <w:rPr>
                <w:rFonts w:ascii="Times" w:hAnsi="Times" w:cs="Times"/>
                <w:szCs w:val="20"/>
              </w:rPr>
              <w:t>Indication is included as part of scheduling DCI:</w:t>
            </w:r>
          </w:p>
          <w:p w14:paraId="7B5DFF4C" w14:textId="77777777" w:rsidR="00BE1A2C" w:rsidRPr="00054F63" w:rsidRDefault="00BE1A2C" w:rsidP="00BE1A2C">
            <w:pPr>
              <w:pStyle w:val="ListParagraph"/>
              <w:numPr>
                <w:ilvl w:val="3"/>
                <w:numId w:val="38"/>
              </w:numPr>
              <w:spacing w:after="0"/>
              <w:contextualSpacing/>
              <w:rPr>
                <w:rFonts w:ascii="Times" w:hAnsi="Times" w:cs="Times"/>
                <w:szCs w:val="20"/>
              </w:rPr>
            </w:pPr>
            <w:r w:rsidRPr="00054F63">
              <w:rPr>
                <w:rFonts w:ascii="Times" w:hAnsi="Times" w:cs="Times"/>
                <w:szCs w:val="20"/>
              </w:rPr>
              <w:t>Bit-field size is one bit;</w:t>
            </w:r>
          </w:p>
          <w:p w14:paraId="60180B9B" w14:textId="77777777" w:rsidR="00BE1A2C" w:rsidRPr="00054F63" w:rsidRDefault="00BE1A2C" w:rsidP="00BE1A2C">
            <w:pPr>
              <w:numPr>
                <w:ilvl w:val="4"/>
                <w:numId w:val="38"/>
              </w:numPr>
              <w:suppressAutoHyphens w:val="0"/>
              <w:overflowPunct/>
              <w:autoSpaceDE/>
              <w:spacing w:after="0"/>
              <w:textAlignment w:val="auto"/>
              <w:rPr>
                <w:rFonts w:ascii="Times" w:hAnsi="Times" w:cs="Times"/>
                <w:lang w:val="en-US" w:eastAsia="x-none"/>
              </w:rPr>
            </w:pPr>
            <w:r w:rsidRPr="00054F63">
              <w:rPr>
                <w:rFonts w:ascii="Times" w:hAnsi="Times" w:cs="Times"/>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5822309" w14:textId="77777777" w:rsidR="00BE1A2C" w:rsidRDefault="00BE1A2C" w:rsidP="002F3B9A">
            <w:pPr>
              <w:pStyle w:val="ListParagraph"/>
              <w:ind w:left="0"/>
              <w:contextualSpacing/>
              <w:rPr>
                <w:rFonts w:ascii="Times" w:hAnsi="Times" w:cs="Times"/>
                <w:szCs w:val="20"/>
              </w:rPr>
            </w:pPr>
            <w:r w:rsidRPr="00054F63">
              <w:rPr>
                <w:rFonts w:ascii="Times" w:hAnsi="Times" w:cs="Times"/>
                <w:szCs w:val="20"/>
              </w:rPr>
              <w:t xml:space="preserve">Send an LS to RAN4 to inform them of the above working assumption and ask them if there is any issue with it. </w:t>
            </w:r>
          </w:p>
          <w:p w14:paraId="3C86CF0F" w14:textId="77777777" w:rsidR="00BE1A2C" w:rsidRDefault="00BE1A2C" w:rsidP="002F3B9A">
            <w:pPr>
              <w:pStyle w:val="ListParagraph"/>
              <w:ind w:left="0"/>
              <w:contextualSpacing/>
            </w:pPr>
          </w:p>
          <w:p w14:paraId="1AC25488" w14:textId="77777777" w:rsidR="00BE1A2C" w:rsidRPr="00E245A5" w:rsidRDefault="00BE1A2C" w:rsidP="002F3B9A">
            <w:pPr>
              <w:rPr>
                <w:rFonts w:cs="Times"/>
                <w:b/>
                <w:bCs/>
                <w:highlight w:val="green"/>
                <w:lang w:eastAsia="x-none"/>
              </w:rPr>
            </w:pPr>
            <w:r w:rsidRPr="00E245A5">
              <w:rPr>
                <w:rFonts w:cs="Times"/>
                <w:b/>
                <w:bCs/>
                <w:highlight w:val="green"/>
                <w:lang w:eastAsia="x-none"/>
              </w:rPr>
              <w:t>Agreement</w:t>
            </w:r>
          </w:p>
          <w:p w14:paraId="0A2C94F4" w14:textId="42A7EAFA" w:rsidR="00BE1A2C" w:rsidRDefault="00BE1A2C" w:rsidP="00BE1A2C">
            <w:r>
              <w:rPr>
                <w:lang w:val="en-US"/>
              </w:rPr>
              <w:t>If Alt. 1 from RAN1#117 agreement is supported, m</w:t>
            </w:r>
            <w:r w:rsidRPr="00602596">
              <w:rPr>
                <w:lang w:val="en-US"/>
              </w:rPr>
              <w:t>inimum time offset</w:t>
            </w:r>
            <w:r>
              <w:rPr>
                <w:lang w:val="en-US"/>
              </w:rPr>
              <w:t>(s)</w:t>
            </w:r>
            <w:r w:rsidRPr="00602596">
              <w:rPr>
                <w:lang w:val="en-US"/>
              </w:rPr>
              <w:t xml:space="preserve"> X between indication to skip and skipped measurement occasion is </w:t>
            </w:r>
            <w:r>
              <w:rPr>
                <w:lang w:val="en-US"/>
              </w:rPr>
              <w:t>up to</w:t>
            </w:r>
            <w:r w:rsidRPr="00602596">
              <w:rPr>
                <w:lang w:val="en-US"/>
              </w:rPr>
              <w:t xml:space="preserve"> RAN4 to discuss and decide</w:t>
            </w:r>
            <w:r>
              <w:rPr>
                <w:lang w:val="en-US"/>
              </w:rPr>
              <w:t xml:space="preserve"> on particular </w:t>
            </w:r>
            <w:r w:rsidRPr="0044534E">
              <w:rPr>
                <w:lang w:val="en-US"/>
              </w:rPr>
              <w:t>value(s).</w:t>
            </w:r>
          </w:p>
        </w:tc>
      </w:tr>
    </w:tbl>
    <w:p w14:paraId="1D02E7B4" w14:textId="2CA01A17" w:rsidR="00BE1A2C" w:rsidRDefault="00BE1A2C" w:rsidP="00BE1A2C">
      <w:pPr>
        <w:rPr>
          <w:lang w:val="en-US"/>
        </w:rPr>
      </w:pPr>
    </w:p>
    <w:p w14:paraId="12299CDF" w14:textId="46F3F853" w:rsidR="00E34ACC" w:rsidRDefault="00E34ACC" w:rsidP="00E34ACC">
      <w:pPr>
        <w:pStyle w:val="Heading2"/>
        <w:numPr>
          <w:ilvl w:val="0"/>
          <w:numId w:val="0"/>
        </w:numPr>
        <w:rPr>
          <w:lang w:val="en-US"/>
        </w:rPr>
      </w:pPr>
      <w:r>
        <w:rPr>
          <w:lang w:val="en-US"/>
        </w:rPr>
        <w:t>4</w:t>
      </w:r>
      <w:r w:rsidRPr="00082D43">
        <w:rPr>
          <w:lang w:val="en-US"/>
        </w:rPr>
        <w:t>.</w:t>
      </w:r>
      <w:r>
        <w:rPr>
          <w:rFonts w:eastAsiaTheme="minorEastAsia"/>
          <w:lang w:val="en-US"/>
        </w:rPr>
        <w:t>1</w:t>
      </w:r>
      <w:r w:rsidRPr="00082D43">
        <w:rPr>
          <w:lang w:val="en-US"/>
        </w:rPr>
        <w:t xml:space="preserve"> </w:t>
      </w:r>
      <w:r>
        <w:rPr>
          <w:rFonts w:eastAsiaTheme="minorEastAsia"/>
          <w:lang w:val="en-US"/>
        </w:rPr>
        <w:t>Indication solution</w:t>
      </w:r>
    </w:p>
    <w:p w14:paraId="47A437D6" w14:textId="2A39320C" w:rsidR="0068623A" w:rsidRDefault="00FE637E" w:rsidP="0068623A">
      <w:pPr>
        <w:spacing w:before="240"/>
        <w:jc w:val="both"/>
        <w:rPr>
          <w:lang w:val="en-US"/>
        </w:rPr>
      </w:pPr>
      <w:r>
        <w:rPr>
          <w:rFonts w:hint="eastAsia"/>
          <w:lang w:val="en-US"/>
        </w:rPr>
        <w:t>I</w:t>
      </w:r>
      <w:r>
        <w:rPr>
          <w:lang w:val="en-US"/>
        </w:rPr>
        <w:t>n general, it would be okay to indicate skipping a particular gap</w:t>
      </w:r>
      <w:r w:rsidR="00974B95" w:rsidRPr="00974B95">
        <w:rPr>
          <w:lang w:val="en-US"/>
        </w:rPr>
        <w:t xml:space="preserve"> </w:t>
      </w:r>
      <w:r w:rsidR="00974B95">
        <w:rPr>
          <w:lang w:val="en-US"/>
        </w:rPr>
        <w:t>by DCI</w:t>
      </w:r>
      <w:r>
        <w:rPr>
          <w:lang w:val="en-US"/>
        </w:rPr>
        <w:t xml:space="preserve">. As discussed in section 2.3, the issue would be it </w:t>
      </w:r>
      <w:r w:rsidR="00974B95">
        <w:rPr>
          <w:lang w:val="en-US"/>
        </w:rPr>
        <w:t>could</w:t>
      </w:r>
      <w:r>
        <w:rPr>
          <w:lang w:val="en-US"/>
        </w:rPr>
        <w:t xml:space="preserve"> cause </w:t>
      </w:r>
      <w:r w:rsidR="00974B95">
        <w:rPr>
          <w:lang w:val="en-US"/>
        </w:rPr>
        <w:t xml:space="preserve">serious </w:t>
      </w:r>
      <w:r>
        <w:rPr>
          <w:lang w:val="en-US"/>
        </w:rPr>
        <w:t>mobility performance degradation if there is no restriction on the indication.</w:t>
      </w:r>
      <w:r w:rsidR="00974B95">
        <w:rPr>
          <w:lang w:val="en-US"/>
        </w:rPr>
        <w:t xml:space="preserve"> </w:t>
      </w:r>
      <w:r w:rsidR="00607D94">
        <w:rPr>
          <w:lang w:val="en-US"/>
        </w:rPr>
        <w:t xml:space="preserve">To achieve better trade-off between mobility performance and data delivery delay/throughput, </w:t>
      </w:r>
      <w:r w:rsidR="00974B95">
        <w:rPr>
          <w:lang w:val="en-US"/>
        </w:rPr>
        <w:t>RAN4 should discuss potential restrictions, e.g., configuring gaps to be skipped during a time period by RRC in advance and DCI indication is based on the RRC configuration. Other restrictions can also be considered.</w:t>
      </w:r>
    </w:p>
    <w:p w14:paraId="54A2C20A" w14:textId="037AB70E" w:rsidR="00974B95" w:rsidRDefault="00974B95" w:rsidP="00974B95">
      <w:pPr>
        <w:jc w:val="both"/>
        <w:rPr>
          <w:b/>
          <w:bCs/>
          <w:i/>
          <w:iCs/>
          <w:lang w:val="en-US"/>
        </w:rPr>
      </w:pPr>
      <w:r>
        <w:rPr>
          <w:b/>
          <w:bCs/>
          <w:i/>
          <w:iCs/>
          <w:lang w:val="en-US"/>
        </w:rPr>
        <w:t>Proposal 1</w:t>
      </w:r>
      <w:r w:rsidR="00607D94">
        <w:rPr>
          <w:b/>
          <w:bCs/>
          <w:i/>
          <w:iCs/>
          <w:lang w:val="en-US"/>
        </w:rPr>
        <w:t>9</w:t>
      </w:r>
      <w:r w:rsidRPr="00CF2C51">
        <w:rPr>
          <w:b/>
          <w:bCs/>
          <w:i/>
          <w:iCs/>
          <w:lang w:val="en-US"/>
        </w:rPr>
        <w:t>:</w:t>
      </w:r>
      <w:r w:rsidRPr="00951380">
        <w:rPr>
          <w:b/>
          <w:bCs/>
          <w:i/>
          <w:iCs/>
          <w:lang w:val="en-US"/>
        </w:rPr>
        <w:t xml:space="preserve"> </w:t>
      </w:r>
      <w:r w:rsidR="00607D94">
        <w:rPr>
          <w:b/>
          <w:bCs/>
          <w:i/>
          <w:iCs/>
          <w:lang w:val="en-US"/>
        </w:rPr>
        <w:t xml:space="preserve">To guarantee mobility performance, one potential improvement on dynamic indication by DCI is </w:t>
      </w:r>
      <w:r w:rsidR="00607D94" w:rsidRPr="00607D94">
        <w:rPr>
          <w:b/>
          <w:bCs/>
          <w:i/>
          <w:iCs/>
          <w:lang w:val="en-US"/>
        </w:rPr>
        <w:t xml:space="preserve">configuring gaps to be skipped during a time period by RRC in advance and </w:t>
      </w:r>
      <w:r w:rsidR="00607D94">
        <w:rPr>
          <w:b/>
          <w:bCs/>
          <w:i/>
          <w:iCs/>
          <w:lang w:val="en-US"/>
        </w:rPr>
        <w:t>gaps indicated by DCI should be subset of gaps configured by RRC</w:t>
      </w:r>
      <w:r>
        <w:rPr>
          <w:b/>
          <w:bCs/>
          <w:i/>
          <w:iCs/>
          <w:lang w:val="en-US"/>
        </w:rPr>
        <w:t>.</w:t>
      </w:r>
    </w:p>
    <w:p w14:paraId="54227510" w14:textId="77777777" w:rsidR="00607D94" w:rsidRPr="00607D94" w:rsidRDefault="00607D94" w:rsidP="0068623A">
      <w:pPr>
        <w:spacing w:before="240"/>
        <w:jc w:val="both"/>
        <w:rPr>
          <w:lang w:val="en-US"/>
        </w:rPr>
      </w:pPr>
    </w:p>
    <w:p w14:paraId="62C5905D" w14:textId="492A2FB4" w:rsidR="00974B95" w:rsidRDefault="00974B95" w:rsidP="0068623A">
      <w:pPr>
        <w:spacing w:before="240"/>
        <w:jc w:val="both"/>
        <w:rPr>
          <w:lang w:val="en-US"/>
        </w:rPr>
      </w:pPr>
      <w:r>
        <w:rPr>
          <w:rFonts w:hint="eastAsia"/>
          <w:lang w:val="en-US"/>
        </w:rPr>
        <w:t>F</w:t>
      </w:r>
      <w:r>
        <w:rPr>
          <w:lang w:val="en-US"/>
        </w:rPr>
        <w:t>or Type-1 MG and Type-2 MG, per-FR gaps may be considered if a UE supports i</w:t>
      </w:r>
      <w:r w:rsidRPr="00974B95">
        <w:rPr>
          <w:lang w:val="en-US"/>
        </w:rPr>
        <w:t>ndependent measurement gap configurations for FR1 and FR2</w:t>
      </w:r>
      <w:r>
        <w:rPr>
          <w:lang w:val="en-US"/>
        </w:rPr>
        <w:t>. In this case, it is not clear which gap</w:t>
      </w:r>
      <w:r w:rsidR="00CB562A">
        <w:rPr>
          <w:lang w:val="en-US"/>
        </w:rPr>
        <w:t>(</w:t>
      </w:r>
      <w:r>
        <w:rPr>
          <w:lang w:val="en-US"/>
        </w:rPr>
        <w:t>s</w:t>
      </w:r>
      <w:r w:rsidR="00CB562A">
        <w:rPr>
          <w:lang w:val="en-US"/>
        </w:rPr>
        <w:t>)</w:t>
      </w:r>
      <w:r>
        <w:rPr>
          <w:lang w:val="en-US"/>
        </w:rPr>
        <w:t xml:space="preserve"> are indicated by DCI, especially when the two gaps are overlapped in some occasions</w:t>
      </w:r>
      <w:r w:rsidR="00CB562A">
        <w:rPr>
          <w:lang w:val="en-US"/>
        </w:rPr>
        <w:t xml:space="preserve"> as depicted in Fig 6</w:t>
      </w:r>
      <w:r>
        <w:rPr>
          <w:lang w:val="en-US"/>
        </w:rPr>
        <w:t>.</w:t>
      </w:r>
    </w:p>
    <w:p w14:paraId="6F608B04" w14:textId="35275707" w:rsidR="00974B95" w:rsidRPr="00974B95" w:rsidRDefault="00CB562A" w:rsidP="00CB562A">
      <w:pPr>
        <w:spacing w:before="240"/>
        <w:jc w:val="center"/>
        <w:rPr>
          <w:lang w:val="en-US"/>
        </w:rPr>
      </w:pPr>
      <w:r w:rsidRPr="00CB562A">
        <w:rPr>
          <w:noProof/>
        </w:rPr>
        <w:drawing>
          <wp:inline distT="0" distB="0" distL="0" distR="0" wp14:anchorId="7149704D" wp14:editId="4142849B">
            <wp:extent cx="4878000" cy="115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8000" cy="1152000"/>
                    </a:xfrm>
                    <a:prstGeom prst="rect">
                      <a:avLst/>
                    </a:prstGeom>
                    <a:noFill/>
                    <a:ln>
                      <a:noFill/>
                    </a:ln>
                  </pic:spPr>
                </pic:pic>
              </a:graphicData>
            </a:graphic>
          </wp:inline>
        </w:drawing>
      </w:r>
    </w:p>
    <w:p w14:paraId="2CD2BF91" w14:textId="7451FE26" w:rsidR="00CB562A" w:rsidRDefault="00CB562A" w:rsidP="00CB562A">
      <w:pPr>
        <w:spacing w:before="240"/>
        <w:jc w:val="center"/>
      </w:pPr>
      <w:r>
        <w:rPr>
          <w:rFonts w:hint="eastAsia"/>
        </w:rPr>
        <w:t>F</w:t>
      </w:r>
      <w:r>
        <w:t>ig 6. Per-FR Configuration of measurement gaps</w:t>
      </w:r>
    </w:p>
    <w:p w14:paraId="234FAD15" w14:textId="78496444" w:rsidR="00F876C4" w:rsidRDefault="00F876C4" w:rsidP="00F876C4">
      <w:pPr>
        <w:jc w:val="both"/>
        <w:rPr>
          <w:b/>
          <w:bCs/>
          <w:i/>
          <w:iCs/>
          <w:lang w:val="en-US"/>
        </w:rPr>
      </w:pPr>
      <w:r>
        <w:rPr>
          <w:b/>
          <w:bCs/>
          <w:i/>
          <w:iCs/>
          <w:lang w:val="en-US"/>
        </w:rPr>
        <w:t>Proposal 20</w:t>
      </w:r>
      <w:r w:rsidRPr="00CF2C51">
        <w:rPr>
          <w:b/>
          <w:bCs/>
          <w:i/>
          <w:iCs/>
          <w:lang w:val="en-US"/>
        </w:rPr>
        <w:t>:</w:t>
      </w:r>
      <w:r w:rsidRPr="00951380">
        <w:rPr>
          <w:b/>
          <w:bCs/>
          <w:i/>
          <w:iCs/>
          <w:lang w:val="en-US"/>
        </w:rPr>
        <w:t xml:space="preserve"> </w:t>
      </w:r>
      <w:r>
        <w:rPr>
          <w:b/>
          <w:bCs/>
          <w:i/>
          <w:iCs/>
          <w:lang w:val="en-US"/>
        </w:rPr>
        <w:t>It needs to be clarified that when per-FR gaps are configured, the indication by DCI of the particular gap to be skipped is for which gap pattern(s).</w:t>
      </w:r>
    </w:p>
    <w:p w14:paraId="2DE5F103" w14:textId="3A93CDF0" w:rsidR="0068623A" w:rsidRDefault="0068623A" w:rsidP="0068623A">
      <w:pPr>
        <w:spacing w:before="240"/>
        <w:jc w:val="both"/>
        <w:rPr>
          <w:lang w:val="en-US"/>
        </w:rPr>
      </w:pPr>
    </w:p>
    <w:p w14:paraId="21EB06C4" w14:textId="7D01433C" w:rsidR="00E34ACC" w:rsidRDefault="00E34ACC" w:rsidP="00E34ACC">
      <w:pPr>
        <w:pStyle w:val="Heading2"/>
        <w:numPr>
          <w:ilvl w:val="0"/>
          <w:numId w:val="0"/>
        </w:numPr>
        <w:rPr>
          <w:lang w:val="en-US"/>
        </w:rPr>
      </w:pPr>
      <w:r>
        <w:rPr>
          <w:lang w:val="en-US"/>
        </w:rPr>
        <w:t>4</w:t>
      </w:r>
      <w:r w:rsidRPr="00082D43">
        <w:rPr>
          <w:lang w:val="en-US"/>
        </w:rPr>
        <w:t>.</w:t>
      </w:r>
      <w:r>
        <w:rPr>
          <w:lang w:val="en-US"/>
        </w:rPr>
        <w:t>2</w:t>
      </w:r>
      <w:r w:rsidRPr="00082D43">
        <w:rPr>
          <w:lang w:val="en-US"/>
        </w:rPr>
        <w:t xml:space="preserve"> </w:t>
      </w:r>
      <w:r>
        <w:rPr>
          <w:rFonts w:eastAsiaTheme="minorEastAsia"/>
          <w:lang w:val="en-US"/>
        </w:rPr>
        <w:t>Time offset</w:t>
      </w:r>
    </w:p>
    <w:p w14:paraId="53504335" w14:textId="405E61AE" w:rsidR="00E34ACC" w:rsidRDefault="00D233A0" w:rsidP="0068623A">
      <w:pPr>
        <w:spacing w:before="240"/>
        <w:jc w:val="both"/>
        <w:rPr>
          <w:lang w:val="en-US"/>
        </w:rPr>
      </w:pPr>
      <w:r>
        <w:rPr>
          <w:lang w:val="en-US"/>
        </w:rPr>
        <w:t xml:space="preserve">According to RAN1 LS [4], </w:t>
      </w:r>
      <w:r w:rsidR="00E34ACC">
        <w:rPr>
          <w:lang w:val="en-US"/>
        </w:rPr>
        <w:t>m</w:t>
      </w:r>
      <w:r w:rsidR="00E34ACC" w:rsidRPr="00602596">
        <w:rPr>
          <w:lang w:val="en-US"/>
        </w:rPr>
        <w:t>inimum time offset</w:t>
      </w:r>
      <w:r w:rsidR="00E34ACC">
        <w:rPr>
          <w:lang w:val="en-US"/>
        </w:rPr>
        <w:t>(s)</w:t>
      </w:r>
      <w:r w:rsidR="00E34ACC" w:rsidRPr="00602596">
        <w:rPr>
          <w:lang w:val="en-US"/>
        </w:rPr>
        <w:t xml:space="preserve"> X between indication to skip and skipped measurement occasion is </w:t>
      </w:r>
      <w:r w:rsidR="00E34ACC">
        <w:rPr>
          <w:lang w:val="en-US"/>
        </w:rPr>
        <w:t>up to</w:t>
      </w:r>
      <w:r w:rsidR="00E34ACC" w:rsidRPr="00602596">
        <w:rPr>
          <w:lang w:val="en-US"/>
        </w:rPr>
        <w:t xml:space="preserve"> RAN4 to discuss and decide</w:t>
      </w:r>
      <w:r w:rsidR="00E34ACC">
        <w:rPr>
          <w:lang w:val="en-US"/>
        </w:rPr>
        <w:t xml:space="preserve"> on particular </w:t>
      </w:r>
      <w:r w:rsidR="00E34ACC" w:rsidRPr="0044534E">
        <w:rPr>
          <w:lang w:val="en-US"/>
        </w:rPr>
        <w:t>value(s)</w:t>
      </w:r>
      <w:r>
        <w:rPr>
          <w:lang w:val="en-US"/>
        </w:rPr>
        <w:t>.</w:t>
      </w:r>
    </w:p>
    <w:p w14:paraId="7FD61AD6" w14:textId="1D239235" w:rsidR="00D233A0" w:rsidRDefault="00D233A0" w:rsidP="0068623A">
      <w:pPr>
        <w:spacing w:before="240"/>
        <w:jc w:val="both"/>
        <w:rPr>
          <w:lang w:val="en-US"/>
        </w:rPr>
      </w:pPr>
      <w:r>
        <w:rPr>
          <w:lang w:val="en-US"/>
        </w:rPr>
        <w:lastRenderedPageBreak/>
        <w:t>In Rel-17, RAN4 specified requirements for pre-configured measurement gap where additional margin (time offset) is needed for gap activation/deactivation.</w:t>
      </w:r>
      <w:r w:rsidR="00DE6BC1">
        <w:rPr>
          <w:lang w:val="en-US"/>
        </w:rPr>
        <w:t xml:space="preserve"> If the gap activation is upon DCI-based BWP switch, the requirements are as follows.</w:t>
      </w:r>
    </w:p>
    <w:tbl>
      <w:tblPr>
        <w:tblStyle w:val="TableGrid"/>
        <w:tblW w:w="0" w:type="auto"/>
        <w:tblInd w:w="0" w:type="dxa"/>
        <w:tblLook w:val="04A0" w:firstRow="1" w:lastRow="0" w:firstColumn="1" w:lastColumn="0" w:noHBand="0" w:noVBand="1"/>
      </w:tblPr>
      <w:tblGrid>
        <w:gridCol w:w="9630"/>
      </w:tblGrid>
      <w:tr w:rsidR="00E34ACC" w14:paraId="7DBF6354" w14:textId="77777777" w:rsidTr="00E34ACC">
        <w:tc>
          <w:tcPr>
            <w:tcW w:w="9630" w:type="dxa"/>
          </w:tcPr>
          <w:p w14:paraId="558945F1" w14:textId="77777777" w:rsidR="00E34ACC" w:rsidRPr="00E34ACC" w:rsidRDefault="00E34ACC" w:rsidP="00E34ACC">
            <w:pPr>
              <w:spacing w:before="240"/>
              <w:rPr>
                <w:b/>
                <w:bCs/>
                <w:lang w:val="en-US"/>
              </w:rPr>
            </w:pPr>
            <w:r w:rsidRPr="00E34ACC">
              <w:rPr>
                <w:b/>
                <w:bCs/>
                <w:lang w:val="en-US"/>
              </w:rPr>
              <w:t xml:space="preserve">8.19.2 </w:t>
            </w:r>
            <w:proofErr w:type="gramStart"/>
            <w:r w:rsidRPr="00E34ACC">
              <w:rPr>
                <w:b/>
                <w:bCs/>
                <w:lang w:val="en-US"/>
              </w:rPr>
              <w:t>Pre-configured</w:t>
            </w:r>
            <w:proofErr w:type="gramEnd"/>
            <w:r w:rsidRPr="00E34ACC">
              <w:rPr>
                <w:b/>
                <w:bCs/>
                <w:lang w:val="en-US"/>
              </w:rPr>
              <w:t xml:space="preserve"> measurement gap activation/deactivation upon DCI/timer-based BWP switch </w:t>
            </w:r>
          </w:p>
          <w:p w14:paraId="3C0B58B7" w14:textId="546AAC8C" w:rsidR="00E34ACC" w:rsidRPr="00E34ACC" w:rsidRDefault="00E34ACC" w:rsidP="00E34ACC">
            <w:pPr>
              <w:spacing w:before="240"/>
              <w:rPr>
                <w:b/>
                <w:bCs/>
                <w:lang w:val="en-US"/>
              </w:rPr>
            </w:pPr>
            <w:r w:rsidRPr="00E34ACC">
              <w:rPr>
                <w:b/>
                <w:bCs/>
                <w:lang w:val="en-US"/>
              </w:rPr>
              <w:t xml:space="preserve">8.19.2.1 Activation/deactivation upon DCI/timer-based BWP switch delay on a single CC </w:t>
            </w:r>
          </w:p>
          <w:p w14:paraId="1A5747B0" w14:textId="77777777" w:rsidR="00E34ACC" w:rsidRPr="00E34ACC" w:rsidRDefault="00E34ACC" w:rsidP="00E34ACC">
            <w:pPr>
              <w:spacing w:before="240"/>
              <w:rPr>
                <w:lang w:val="en-US"/>
              </w:rPr>
            </w:pPr>
            <w:r w:rsidRPr="00E34ACC">
              <w:rPr>
                <w:lang w:val="en-US"/>
              </w:rPr>
              <w:t xml:space="preserve">The requirements in this clause only apply to the case that the DCI/timer-based BWP switch is performed on a single CC with more than one BWP configurations configured on the CC. </w:t>
            </w:r>
          </w:p>
          <w:p w14:paraId="416C95E6" w14:textId="54767333" w:rsidR="00E34ACC" w:rsidRDefault="00E34ACC" w:rsidP="00E34ACC">
            <w:pPr>
              <w:spacing w:before="240"/>
              <w:rPr>
                <w:lang w:val="en-US"/>
              </w:rPr>
            </w:pPr>
            <w:r w:rsidRPr="00E34ACC">
              <w:rPr>
                <w:lang w:val="en-US"/>
              </w:rPr>
              <w:t xml:space="preserve">When BWP switch occurs, which results in status change of pre-configured measurement gap according to clause 9.1.7, UE shall be able to finish pre-configured activation or deactivation </w:t>
            </w:r>
            <w:r w:rsidRPr="00E34ACC">
              <w:rPr>
                <w:highlight w:val="yellow"/>
                <w:lang w:val="en-US"/>
              </w:rPr>
              <w:t xml:space="preserve">within 5 </w:t>
            </w:r>
            <w:proofErr w:type="spellStart"/>
            <w:r w:rsidRPr="00E34ACC">
              <w:rPr>
                <w:highlight w:val="yellow"/>
                <w:lang w:val="en-US"/>
              </w:rPr>
              <w:t>ms</w:t>
            </w:r>
            <w:proofErr w:type="spellEnd"/>
            <w:r w:rsidRPr="00E34ACC">
              <w:rPr>
                <w:highlight w:val="yellow"/>
                <w:lang w:val="en-US"/>
              </w:rPr>
              <w:t xml:space="preserve"> after the completion of the active BWP switch</w:t>
            </w:r>
            <w:r w:rsidRPr="00E34ACC">
              <w:rPr>
                <w:lang w:val="en-US"/>
              </w:rPr>
              <w:t>. The active BWP switch delay for single CC is defined in clause 8.6.2. Activation/deactivation of Pre-MG takes effect from the first complete MG occasion after the activation and deactivation delay. If the end of activation/deactivation of Pre-MG is within a gap occasion, the Pre-MG status shall not be changed immediately. Instead, the Pre-MG status shall be changed prior to the next gap occasion.</w:t>
            </w:r>
          </w:p>
        </w:tc>
      </w:tr>
    </w:tbl>
    <w:p w14:paraId="5131899A" w14:textId="58BCB4AB" w:rsidR="002310F7" w:rsidRDefault="00DE6BC1" w:rsidP="002310F7">
      <w:pPr>
        <w:spacing w:before="240"/>
        <w:jc w:val="both"/>
      </w:pPr>
      <w:r>
        <w:rPr>
          <w:rFonts w:hint="eastAsia"/>
          <w:lang w:val="en-US"/>
        </w:rPr>
        <w:t>T</w:t>
      </w:r>
      <w:r>
        <w:rPr>
          <w:lang w:val="en-US"/>
        </w:rPr>
        <w:t>he overall activation delay is depicted in Fig 7.</w:t>
      </w:r>
      <w:r w:rsidR="002310F7" w:rsidRPr="002310F7">
        <w:t xml:space="preserve"> </w:t>
      </w:r>
      <w:r w:rsidR="002310F7">
        <w:t>According to the requirements, only the gaps after BWP switch delay + 5ms from starting of slot n will take effect. For example, the gap occasion filled with pattern cannot be used for measurement since the UE processing has not been finished. The 5ms is for UE processing. It is noted the time duration for DCI and DCI decoding is included in BWP switch delay.</w:t>
      </w:r>
    </w:p>
    <w:p w14:paraId="03DD00D7" w14:textId="7478C8CF" w:rsidR="00E34ACC" w:rsidRPr="002310F7" w:rsidRDefault="00E34ACC" w:rsidP="0068623A">
      <w:pPr>
        <w:spacing w:before="240"/>
        <w:jc w:val="both"/>
      </w:pPr>
    </w:p>
    <w:p w14:paraId="5412A4DF" w14:textId="337A0487" w:rsidR="00E34ACC" w:rsidRDefault="002310F7" w:rsidP="0068623A">
      <w:pPr>
        <w:spacing w:before="240"/>
        <w:jc w:val="both"/>
        <w:rPr>
          <w:lang w:val="en-US"/>
        </w:rPr>
      </w:pPr>
      <w:r w:rsidRPr="002310F7">
        <w:rPr>
          <w:noProof/>
        </w:rPr>
        <w:drawing>
          <wp:inline distT="0" distB="0" distL="0" distR="0" wp14:anchorId="69EC56C3" wp14:editId="406FCDE6">
            <wp:extent cx="6121400" cy="908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1400" cy="908050"/>
                    </a:xfrm>
                    <a:prstGeom prst="rect">
                      <a:avLst/>
                    </a:prstGeom>
                    <a:noFill/>
                    <a:ln>
                      <a:noFill/>
                    </a:ln>
                  </pic:spPr>
                </pic:pic>
              </a:graphicData>
            </a:graphic>
          </wp:inline>
        </w:drawing>
      </w:r>
    </w:p>
    <w:p w14:paraId="576BB6B2" w14:textId="14D91171" w:rsidR="00DE6BC1" w:rsidRDefault="00DE6BC1" w:rsidP="00DE6BC1">
      <w:pPr>
        <w:spacing w:before="240"/>
        <w:jc w:val="center"/>
      </w:pPr>
      <w:r>
        <w:rPr>
          <w:rFonts w:hint="eastAsia"/>
        </w:rPr>
        <w:t>F</w:t>
      </w:r>
      <w:r>
        <w:t>ig 7. Per-FR Configuration of measurement gaps</w:t>
      </w:r>
    </w:p>
    <w:p w14:paraId="75C5EE82" w14:textId="455BDCC0" w:rsidR="002310F7" w:rsidRDefault="002310F7" w:rsidP="0068623A">
      <w:pPr>
        <w:spacing w:before="240"/>
        <w:jc w:val="both"/>
      </w:pPr>
    </w:p>
    <w:p w14:paraId="70307E66" w14:textId="3B6386AF" w:rsidR="002310F7" w:rsidRDefault="002310F7" w:rsidP="0068623A">
      <w:pPr>
        <w:spacing w:before="240"/>
        <w:jc w:val="both"/>
        <w:rPr>
          <w:lang w:val="en-US"/>
        </w:rPr>
      </w:pPr>
      <w:r>
        <w:rPr>
          <w:rFonts w:hint="eastAsia"/>
          <w:lang w:val="en-US"/>
        </w:rPr>
        <w:t>I</w:t>
      </w:r>
      <w:r>
        <w:rPr>
          <w:lang w:val="en-US"/>
        </w:rPr>
        <w:t>f network indicates a gap to be skipped by DCI, the overall timeline is depicted in Fig 8. If UE processing time is assumed the same for gap activation/deactivation of pre-configured measurement gap, i.e., 5ms, the overall time offset should include time for DCI and DCI decoding</w:t>
      </w:r>
      <w:r w:rsidR="00C94709">
        <w:rPr>
          <w:lang w:val="en-US"/>
        </w:rPr>
        <w:t xml:space="preserve"> additionally</w:t>
      </w:r>
      <w:r>
        <w:rPr>
          <w:lang w:val="en-US"/>
        </w:rPr>
        <w:t>. Thus, the gap filled with pattern cannot be skipped.</w:t>
      </w:r>
      <w:r w:rsidR="00BF7D93">
        <w:rPr>
          <w:lang w:val="en-US"/>
        </w:rPr>
        <w:t xml:space="preserve"> Only the gap filled by blue can be skipped.</w:t>
      </w:r>
    </w:p>
    <w:p w14:paraId="56C0CD78" w14:textId="303DD01F" w:rsidR="00DE6BC1" w:rsidRDefault="00DE6BC1" w:rsidP="0068623A">
      <w:pPr>
        <w:spacing w:before="240"/>
        <w:jc w:val="both"/>
        <w:rPr>
          <w:lang w:val="en-US"/>
        </w:rPr>
      </w:pPr>
      <w:r w:rsidRPr="00DE6BC1">
        <w:rPr>
          <w:noProof/>
        </w:rPr>
        <w:drawing>
          <wp:inline distT="0" distB="0" distL="0" distR="0" wp14:anchorId="512B74A5" wp14:editId="73CF0559">
            <wp:extent cx="5982970" cy="112585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82970" cy="1125855"/>
                    </a:xfrm>
                    <a:prstGeom prst="rect">
                      <a:avLst/>
                    </a:prstGeom>
                    <a:noFill/>
                    <a:ln>
                      <a:noFill/>
                    </a:ln>
                  </pic:spPr>
                </pic:pic>
              </a:graphicData>
            </a:graphic>
          </wp:inline>
        </w:drawing>
      </w:r>
    </w:p>
    <w:p w14:paraId="5A4C9D75" w14:textId="28A76E55" w:rsidR="00DE6BC1" w:rsidRDefault="00DE6BC1" w:rsidP="00DE6BC1">
      <w:pPr>
        <w:spacing w:before="240"/>
        <w:jc w:val="center"/>
      </w:pPr>
      <w:r>
        <w:rPr>
          <w:rFonts w:hint="eastAsia"/>
        </w:rPr>
        <w:t>F</w:t>
      </w:r>
      <w:r>
        <w:t>ig 8. Per-FR Configuration of measurement gaps</w:t>
      </w:r>
    </w:p>
    <w:p w14:paraId="731E4DAC" w14:textId="261F7D2F" w:rsidR="00DE6BC1" w:rsidRDefault="00C94709" w:rsidP="0068623A">
      <w:pPr>
        <w:spacing w:before="240"/>
        <w:jc w:val="both"/>
      </w:pPr>
      <w:r>
        <w:rPr>
          <w:rFonts w:hint="eastAsia"/>
        </w:rPr>
        <w:t>T</w:t>
      </w:r>
      <w:r>
        <w:t>he time duration for DCI and DCI decoding would be small. In our view, 5ms UE processing time would be enough to include this time duration. It is proposed the overall time offset</w:t>
      </w:r>
      <w:r w:rsidR="00BF7D93">
        <w:t xml:space="preserve"> between indication and gap occasion to be skipped</w:t>
      </w:r>
      <w:r>
        <w:t xml:space="preserve"> is 5ms. It means if a DCI indicat</w:t>
      </w:r>
      <w:r w:rsidR="00BF7D93">
        <w:t>es</w:t>
      </w:r>
      <w:r>
        <w:t xml:space="preserve"> skipping a gap in slot n, only the gap after 5ms from starting of slot n can be actually skipped.</w:t>
      </w:r>
    </w:p>
    <w:p w14:paraId="564C7E80" w14:textId="6C9073F1" w:rsidR="00C94709" w:rsidRDefault="00C94709" w:rsidP="00C94709">
      <w:pPr>
        <w:jc w:val="both"/>
        <w:rPr>
          <w:b/>
          <w:bCs/>
          <w:i/>
          <w:iCs/>
          <w:lang w:val="en-US"/>
        </w:rPr>
      </w:pPr>
      <w:r>
        <w:rPr>
          <w:b/>
          <w:bCs/>
          <w:i/>
          <w:iCs/>
          <w:lang w:val="en-US"/>
        </w:rPr>
        <w:t>Proposal 21</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 to skip and skipped measurement occasion is</w:t>
      </w:r>
      <w:r>
        <w:rPr>
          <w:b/>
          <w:bCs/>
          <w:i/>
          <w:iCs/>
          <w:lang w:val="en-US"/>
        </w:rPr>
        <w:t xml:space="preserve"> 5ms.</w:t>
      </w:r>
    </w:p>
    <w:p w14:paraId="6DF93238" w14:textId="77777777" w:rsidR="00DE6BC1" w:rsidRPr="00C94709" w:rsidRDefault="00DE6BC1" w:rsidP="0068623A">
      <w:pPr>
        <w:spacing w:before="240"/>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2620F6E8" w:rsidR="006A4F7E" w:rsidRPr="006138DA" w:rsidRDefault="006A4F7E" w:rsidP="006A4F7E">
      <w:pPr>
        <w:spacing w:before="120"/>
      </w:pPr>
      <w:r w:rsidRPr="006138DA">
        <w:t xml:space="preserve">In this contribution, we </w:t>
      </w:r>
      <w:r w:rsidR="00B90882">
        <w:t xml:space="preserve">provided </w:t>
      </w:r>
      <w:r w:rsidR="00B90882" w:rsidRPr="00B90882">
        <w:t>views on RRM requirements impact for XR in Rel-19</w:t>
      </w:r>
      <w:r w:rsidR="002C3B52">
        <w:t xml:space="preserve"> and on questions raised in the two RAN1 LSs</w:t>
      </w:r>
      <w:r w:rsidRPr="006138DA">
        <w:t>.</w:t>
      </w:r>
      <w:r>
        <w:t xml:space="preserve"> Following proposals and observations are present.</w:t>
      </w:r>
    </w:p>
    <w:p w14:paraId="34DC34A3" w14:textId="77777777" w:rsidR="00D915E0" w:rsidRPr="00951380" w:rsidRDefault="00D915E0" w:rsidP="00D915E0">
      <w:pPr>
        <w:jc w:val="both"/>
        <w:rPr>
          <w:b/>
          <w:bCs/>
          <w:i/>
          <w:iCs/>
        </w:rPr>
      </w:pPr>
      <w:r>
        <w:rPr>
          <w:b/>
          <w:bCs/>
          <w:i/>
          <w:iCs/>
          <w:lang w:val="en-US"/>
        </w:rPr>
        <w:t>Proposal 1</w:t>
      </w:r>
      <w:r w:rsidRPr="00CF2C51">
        <w:rPr>
          <w:b/>
          <w:bCs/>
          <w:i/>
          <w:iCs/>
          <w:lang w:val="en-US"/>
        </w:rPr>
        <w:t>:</w:t>
      </w:r>
      <w:r w:rsidRPr="00951380">
        <w:rPr>
          <w:b/>
          <w:bCs/>
          <w:i/>
          <w:iCs/>
          <w:lang w:val="en-US"/>
        </w:rPr>
        <w:t xml:space="preserve"> </w:t>
      </w:r>
      <w:r>
        <w:rPr>
          <w:b/>
          <w:bCs/>
          <w:i/>
          <w:iCs/>
          <w:lang w:val="en-US"/>
        </w:rPr>
        <w:t>Type 1 MG and Type 2 MG, including per-UE gap and per-FR gap, and pre-configured MG is considered in XR WI in Rel-19, where Type 2 MG needs further clarification.</w:t>
      </w:r>
    </w:p>
    <w:p w14:paraId="7D702E53" w14:textId="77777777" w:rsidR="00D915E0" w:rsidRPr="00951380" w:rsidRDefault="00D915E0" w:rsidP="00D915E0">
      <w:pPr>
        <w:jc w:val="both"/>
        <w:rPr>
          <w:b/>
          <w:bCs/>
          <w:i/>
          <w:iCs/>
        </w:rPr>
      </w:pPr>
      <w:r>
        <w:rPr>
          <w:b/>
          <w:bCs/>
          <w:i/>
          <w:iCs/>
          <w:lang w:val="en-US"/>
        </w:rPr>
        <w:t>Proposal 2</w:t>
      </w:r>
      <w:r w:rsidRPr="00CF2C51">
        <w:rPr>
          <w:b/>
          <w:bCs/>
          <w:i/>
          <w:iCs/>
          <w:lang w:val="en-US"/>
        </w:rPr>
        <w:t>:</w:t>
      </w:r>
      <w:r w:rsidRPr="00951380">
        <w:rPr>
          <w:b/>
          <w:bCs/>
          <w:i/>
          <w:iCs/>
          <w:lang w:val="en-US"/>
        </w:rPr>
        <w:t xml:space="preserve"> </w:t>
      </w:r>
      <w:r>
        <w:rPr>
          <w:b/>
          <w:bCs/>
          <w:i/>
          <w:iCs/>
          <w:lang w:val="en-US"/>
        </w:rPr>
        <w:t xml:space="preserve">Skipping SMTC occasions for L3 measurements outside gaps are deprioritized. </w:t>
      </w:r>
    </w:p>
    <w:p w14:paraId="7A037F9F" w14:textId="77777777" w:rsidR="00D915E0" w:rsidRDefault="00D915E0" w:rsidP="00D915E0">
      <w:pPr>
        <w:jc w:val="both"/>
        <w:rPr>
          <w:b/>
          <w:bCs/>
          <w:i/>
          <w:iCs/>
          <w:lang w:val="en-US"/>
        </w:rPr>
      </w:pPr>
      <w:r w:rsidRPr="006138DA">
        <w:rPr>
          <w:b/>
          <w:bCs/>
          <w:i/>
          <w:iCs/>
          <w:lang w:val="en-US"/>
        </w:rPr>
        <w:t xml:space="preserve">Proposal </w:t>
      </w:r>
      <w:r>
        <w:rPr>
          <w:b/>
          <w:bCs/>
          <w:i/>
          <w:iCs/>
          <w:lang w:val="en-US"/>
        </w:rPr>
        <w:t>3</w:t>
      </w:r>
      <w:r w:rsidRPr="006138DA">
        <w:rPr>
          <w:b/>
          <w:bCs/>
          <w:i/>
          <w:iCs/>
          <w:lang w:val="en-US"/>
        </w:rPr>
        <w:t>:</w:t>
      </w:r>
      <w:r>
        <w:rPr>
          <w:b/>
          <w:bCs/>
          <w:i/>
          <w:iCs/>
          <w:lang w:val="en-US"/>
        </w:rPr>
        <w:t xml:space="preserve"> RAN4 does not consider enabling data transmission/reception on L1-RS symbols that need to be used for L1 measurements if there is scheduling restriction.</w:t>
      </w:r>
    </w:p>
    <w:p w14:paraId="3042D1ED" w14:textId="77777777" w:rsidR="00D915E0" w:rsidRDefault="00D915E0" w:rsidP="00D915E0">
      <w:pPr>
        <w:jc w:val="both"/>
        <w:rPr>
          <w:b/>
          <w:bCs/>
          <w:i/>
          <w:iCs/>
          <w:lang w:val="en-US"/>
        </w:rPr>
      </w:pPr>
      <w:r w:rsidRPr="006138DA">
        <w:rPr>
          <w:b/>
          <w:bCs/>
          <w:i/>
          <w:iCs/>
          <w:lang w:val="en-US"/>
        </w:rPr>
        <w:t xml:space="preserve">Proposal </w:t>
      </w:r>
      <w:r>
        <w:rPr>
          <w:b/>
          <w:bCs/>
          <w:i/>
          <w:iCs/>
          <w:lang w:val="en-US"/>
        </w:rPr>
        <w:t>4</w:t>
      </w:r>
      <w:r w:rsidRPr="006138DA">
        <w:rPr>
          <w:b/>
          <w:bCs/>
          <w:i/>
          <w:iCs/>
          <w:lang w:val="en-US"/>
        </w:rPr>
        <w:t>:</w:t>
      </w:r>
      <w:r>
        <w:rPr>
          <w:b/>
          <w:bCs/>
          <w:i/>
          <w:iCs/>
          <w:lang w:val="en-US"/>
        </w:rPr>
        <w:t xml:space="preserve"> RAN4 to discuss and decide whether enabling Rx/Tx in gaps/restrictions can be supported by any UE.</w:t>
      </w:r>
    </w:p>
    <w:p w14:paraId="77C7BDA8" w14:textId="02646F44" w:rsidR="00D915E0" w:rsidRDefault="00D915E0" w:rsidP="00D915E0">
      <w:pPr>
        <w:jc w:val="both"/>
        <w:rPr>
          <w:b/>
          <w:bCs/>
          <w:i/>
          <w:iCs/>
          <w:lang w:val="en-US"/>
        </w:rPr>
      </w:pPr>
      <w:r w:rsidRPr="006138DA">
        <w:rPr>
          <w:b/>
          <w:bCs/>
          <w:i/>
          <w:iCs/>
          <w:lang w:val="en-US"/>
        </w:rPr>
        <w:t xml:space="preserve">Proposal </w:t>
      </w:r>
      <w:r>
        <w:rPr>
          <w:b/>
          <w:bCs/>
          <w:i/>
          <w:iCs/>
          <w:lang w:val="en-US"/>
        </w:rPr>
        <w:t>5</w:t>
      </w:r>
      <w:r w:rsidRPr="006138DA">
        <w:rPr>
          <w:b/>
          <w:bCs/>
          <w:i/>
          <w:iCs/>
          <w:lang w:val="en-US"/>
        </w:rPr>
        <w:t>:</w:t>
      </w:r>
      <w:r>
        <w:rPr>
          <w:b/>
          <w:bCs/>
          <w:i/>
          <w:iCs/>
          <w:lang w:val="en-US"/>
        </w:rPr>
        <w:t xml:space="preserve">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gaps that need to be used for measurements</w:t>
      </w:r>
      <w:r>
        <w:rPr>
          <w:b/>
          <w:bCs/>
          <w:i/>
          <w:iCs/>
          <w:lang w:val="en-US"/>
        </w:rPr>
        <w:t xml:space="preserve"> </w:t>
      </w:r>
      <w:r w:rsidRPr="00781AE8">
        <w:rPr>
          <w:b/>
          <w:bCs/>
          <w:i/>
          <w:iCs/>
          <w:lang w:val="en-US"/>
        </w:rPr>
        <w:t>are enabled for data transmission/reception</w:t>
      </w:r>
      <w:r>
        <w:rPr>
          <w:b/>
          <w:bCs/>
          <w:i/>
          <w:iCs/>
          <w:lang w:val="en-US"/>
        </w:rPr>
        <w:t xml:space="preserve"> after solution for enabling Rx/Tx in gaps is clear.</w:t>
      </w:r>
    </w:p>
    <w:p w14:paraId="1408657C" w14:textId="687299C8" w:rsidR="00B26130" w:rsidRDefault="00B26130" w:rsidP="00B26130">
      <w:pPr>
        <w:jc w:val="both"/>
        <w:rPr>
          <w:b/>
          <w:bCs/>
          <w:i/>
          <w:iCs/>
          <w:lang w:val="en-US"/>
        </w:rPr>
      </w:pPr>
      <w:r w:rsidRPr="006138DA">
        <w:rPr>
          <w:b/>
          <w:bCs/>
          <w:i/>
          <w:iCs/>
          <w:lang w:val="en-US"/>
        </w:rPr>
        <w:t xml:space="preserve">Proposal </w:t>
      </w:r>
      <w:r>
        <w:rPr>
          <w:b/>
          <w:bCs/>
          <w:i/>
          <w:iCs/>
          <w:lang w:val="en-US"/>
        </w:rPr>
        <w:t>6</w:t>
      </w:r>
      <w:r w:rsidRPr="006138DA">
        <w:rPr>
          <w:b/>
          <w:bCs/>
          <w:i/>
          <w:iCs/>
          <w:lang w:val="en-US"/>
        </w:rPr>
        <w:t>:</w:t>
      </w:r>
      <w:r>
        <w:rPr>
          <w:b/>
          <w:bCs/>
          <w:i/>
          <w:iCs/>
          <w:lang w:val="en-US"/>
        </w:rPr>
        <w:t xml:space="preserve"> When only those gaps not used for measurement </w:t>
      </w:r>
      <w:r w:rsidR="001D22BD">
        <w:rPr>
          <w:b/>
          <w:bCs/>
          <w:i/>
          <w:iCs/>
          <w:lang w:val="en-US"/>
        </w:rPr>
        <w:t>based on UE assistance information / UE capability</w:t>
      </w:r>
      <w:r w:rsidR="001D22BD">
        <w:rPr>
          <w:b/>
          <w:bCs/>
          <w:i/>
          <w:iCs/>
          <w:lang w:val="en-US"/>
        </w:rPr>
        <w:t xml:space="preserve"> </w:t>
      </w:r>
      <w:r>
        <w:rPr>
          <w:b/>
          <w:bCs/>
          <w:i/>
          <w:iCs/>
          <w:lang w:val="en-US"/>
        </w:rPr>
        <w:t>are scheduled for data transmission/reception, the UE should meet existing requirements.</w:t>
      </w:r>
    </w:p>
    <w:p w14:paraId="166FFFF5" w14:textId="77777777" w:rsidR="00B26130" w:rsidRDefault="00B26130" w:rsidP="00B26130">
      <w:pPr>
        <w:jc w:val="both"/>
        <w:rPr>
          <w:b/>
          <w:bCs/>
          <w:i/>
          <w:iCs/>
          <w:lang w:val="en-US"/>
        </w:rPr>
      </w:pPr>
      <w:r w:rsidRPr="006138DA">
        <w:rPr>
          <w:b/>
          <w:bCs/>
          <w:i/>
          <w:iCs/>
          <w:lang w:val="en-US"/>
        </w:rPr>
        <w:t xml:space="preserve">Proposal </w:t>
      </w:r>
      <w:r>
        <w:rPr>
          <w:b/>
          <w:bCs/>
          <w:i/>
          <w:iCs/>
          <w:lang w:val="en-US"/>
        </w:rPr>
        <w:t>7</w:t>
      </w:r>
      <w:r w:rsidRPr="006138DA">
        <w:rPr>
          <w:b/>
          <w:bCs/>
          <w:i/>
          <w:iCs/>
          <w:lang w:val="en-US"/>
        </w:rPr>
        <w:t>:</w:t>
      </w:r>
      <w:r>
        <w:rPr>
          <w:b/>
          <w:bCs/>
          <w:i/>
          <w:iCs/>
          <w:lang w:val="en-US"/>
        </w:rPr>
        <w:t xml:space="preserve"> RAN4 to study possible restrictions on dynamic indication by DCI, if it is confirmed, to achieve good trade-off between data deliver delay and mobility performance.</w:t>
      </w:r>
    </w:p>
    <w:p w14:paraId="3A7700BF" w14:textId="62F4F757" w:rsidR="00D915E0" w:rsidRDefault="00D915E0" w:rsidP="00D915E0">
      <w:pPr>
        <w:jc w:val="both"/>
        <w:rPr>
          <w:b/>
          <w:bCs/>
          <w:i/>
          <w:iCs/>
          <w:lang w:val="en-US"/>
        </w:rPr>
      </w:pPr>
      <w:r w:rsidRPr="006138DA">
        <w:rPr>
          <w:b/>
          <w:bCs/>
          <w:i/>
          <w:iCs/>
          <w:lang w:val="en-US"/>
        </w:rPr>
        <w:t xml:space="preserve">Proposal </w:t>
      </w:r>
      <w:r w:rsidR="00B26130">
        <w:rPr>
          <w:b/>
          <w:bCs/>
          <w:i/>
          <w:iCs/>
          <w:lang w:val="en-US"/>
        </w:rPr>
        <w:t>8</w:t>
      </w:r>
      <w:r w:rsidRPr="006138DA">
        <w:rPr>
          <w:b/>
          <w:bCs/>
          <w:i/>
          <w:iCs/>
          <w:lang w:val="en-US"/>
        </w:rPr>
        <w:t>:</w:t>
      </w:r>
      <w:r>
        <w:rPr>
          <w:b/>
          <w:bCs/>
          <w:i/>
          <w:iCs/>
          <w:lang w:val="en-US"/>
        </w:rPr>
        <w:t xml:space="preserve"> If supported, </w:t>
      </w:r>
      <w:r w:rsidRPr="00781AE8">
        <w:rPr>
          <w:b/>
          <w:bCs/>
          <w:i/>
          <w:iCs/>
          <w:lang w:val="en-US"/>
        </w:rPr>
        <w:t xml:space="preserve">RAN4 </w:t>
      </w:r>
      <w:r>
        <w:rPr>
          <w:b/>
          <w:bCs/>
          <w:i/>
          <w:iCs/>
          <w:lang w:val="en-US"/>
        </w:rPr>
        <w:t>to</w:t>
      </w:r>
      <w:r w:rsidRPr="00781AE8">
        <w:rPr>
          <w:b/>
          <w:bCs/>
          <w:i/>
          <w:iCs/>
          <w:lang w:val="en-US"/>
        </w:rPr>
        <w:t xml:space="preserve"> study whether and how to define new core requirements when some of </w:t>
      </w:r>
      <w:r>
        <w:rPr>
          <w:b/>
          <w:bCs/>
          <w:i/>
          <w:iCs/>
          <w:lang w:val="en-US"/>
        </w:rPr>
        <w:t>SMTC occasions</w:t>
      </w:r>
      <w:r w:rsidRPr="00781AE8">
        <w:rPr>
          <w:b/>
          <w:bCs/>
          <w:i/>
          <w:iCs/>
          <w:lang w:val="en-US"/>
        </w:rPr>
        <w:t xml:space="preserve"> that need to be used for measurements</w:t>
      </w:r>
      <w:r>
        <w:rPr>
          <w:b/>
          <w:bCs/>
          <w:i/>
          <w:iCs/>
          <w:lang w:val="en-US"/>
        </w:rPr>
        <w:t xml:space="preserve"> outside gaps</w:t>
      </w:r>
      <w:r w:rsidRPr="00781AE8">
        <w:rPr>
          <w:b/>
          <w:bCs/>
          <w:i/>
          <w:iCs/>
          <w:lang w:val="en-US"/>
        </w:rPr>
        <w:t xml:space="preserve"> are enabled for data transmission/reception</w:t>
      </w:r>
      <w:r>
        <w:rPr>
          <w:b/>
          <w:bCs/>
          <w:i/>
          <w:iCs/>
          <w:lang w:val="en-US"/>
        </w:rPr>
        <w:t xml:space="preserve"> when scheduling restrictions exists.</w:t>
      </w:r>
    </w:p>
    <w:p w14:paraId="16837EA7" w14:textId="77777777" w:rsidR="00071C25" w:rsidRDefault="00071C25" w:rsidP="00D915E0">
      <w:pPr>
        <w:jc w:val="both"/>
        <w:rPr>
          <w:b/>
          <w:bCs/>
          <w:i/>
          <w:iCs/>
          <w:lang w:val="en-US"/>
        </w:rPr>
      </w:pPr>
    </w:p>
    <w:p w14:paraId="350911D7" w14:textId="159BD693" w:rsidR="00D915E0" w:rsidRDefault="00D915E0" w:rsidP="00D915E0">
      <w:pPr>
        <w:jc w:val="both"/>
        <w:rPr>
          <w:b/>
          <w:bCs/>
          <w:i/>
          <w:iCs/>
          <w:lang w:val="en-US"/>
        </w:rPr>
      </w:pPr>
      <w:r w:rsidRPr="006138DA">
        <w:rPr>
          <w:b/>
          <w:bCs/>
          <w:i/>
          <w:iCs/>
          <w:lang w:val="en-US"/>
        </w:rPr>
        <w:t xml:space="preserve">Proposal </w:t>
      </w:r>
      <w:r w:rsidR="00B26130">
        <w:rPr>
          <w:b/>
          <w:bCs/>
          <w:i/>
          <w:iCs/>
          <w:lang w:val="en-US"/>
        </w:rPr>
        <w:t>9</w:t>
      </w:r>
      <w:r w:rsidRPr="006138DA">
        <w:rPr>
          <w:b/>
          <w:bCs/>
          <w:i/>
          <w:iCs/>
          <w:lang w:val="en-US"/>
        </w:rPr>
        <w:t>:</w:t>
      </w:r>
      <w:r>
        <w:rPr>
          <w:b/>
          <w:bCs/>
          <w:i/>
          <w:iCs/>
          <w:lang w:val="en-US"/>
        </w:rPr>
        <w:t xml:space="preserve"> </w:t>
      </w:r>
      <w:r>
        <w:rPr>
          <w:rFonts w:hint="eastAsia"/>
          <w:b/>
          <w:bCs/>
          <w:i/>
          <w:iCs/>
          <w:lang w:val="en-US"/>
        </w:rPr>
        <w:t>U</w:t>
      </w:r>
      <w:r>
        <w:rPr>
          <w:b/>
          <w:bCs/>
          <w:i/>
          <w:iCs/>
          <w:lang w:val="en-US"/>
        </w:rPr>
        <w:t>E should provide information about gaps not used for measurement for enabling transmission/reception in these gaps.</w:t>
      </w:r>
    </w:p>
    <w:p w14:paraId="37FE4683" w14:textId="2943B1F5" w:rsidR="00D915E0" w:rsidRDefault="00D915E0" w:rsidP="00D915E0">
      <w:pPr>
        <w:jc w:val="both"/>
        <w:rPr>
          <w:b/>
          <w:bCs/>
          <w:i/>
          <w:iCs/>
          <w:lang w:val="en-US"/>
        </w:rPr>
      </w:pPr>
      <w:r w:rsidRPr="006138DA">
        <w:rPr>
          <w:b/>
          <w:bCs/>
          <w:i/>
          <w:iCs/>
          <w:lang w:val="en-US"/>
        </w:rPr>
        <w:t xml:space="preserve">Proposal </w:t>
      </w:r>
      <w:r w:rsidR="00B26130">
        <w:rPr>
          <w:b/>
          <w:bCs/>
          <w:i/>
          <w:iCs/>
          <w:lang w:val="en-US"/>
        </w:rPr>
        <w:t>10</w:t>
      </w:r>
      <w:r w:rsidRPr="006138DA">
        <w:rPr>
          <w:b/>
          <w:bCs/>
          <w:i/>
          <w:iCs/>
          <w:lang w:val="en-US"/>
        </w:rPr>
        <w:t>:</w:t>
      </w:r>
      <w:r>
        <w:rPr>
          <w:b/>
          <w:bCs/>
          <w:i/>
          <w:iCs/>
          <w:lang w:val="en-US"/>
        </w:rPr>
        <w:t xml:space="preserve"> RAN4 to discuss the information about gaps not used for measurement are reported as UE capability or UE assistance information.</w:t>
      </w:r>
    </w:p>
    <w:p w14:paraId="46EE0889" w14:textId="525FBCDC" w:rsidR="00D915E0" w:rsidRDefault="00D915E0" w:rsidP="00D915E0">
      <w:pPr>
        <w:jc w:val="both"/>
        <w:rPr>
          <w:b/>
          <w:bCs/>
          <w:i/>
          <w:iCs/>
          <w:lang w:val="en-US"/>
        </w:rPr>
      </w:pPr>
      <w:r w:rsidRPr="006138DA">
        <w:rPr>
          <w:b/>
          <w:bCs/>
          <w:i/>
          <w:iCs/>
          <w:lang w:val="en-US"/>
        </w:rPr>
        <w:t xml:space="preserve">Proposal </w:t>
      </w:r>
      <w:r w:rsidR="00B26130">
        <w:rPr>
          <w:b/>
          <w:bCs/>
          <w:i/>
          <w:iCs/>
          <w:lang w:val="en-US"/>
        </w:rPr>
        <w:t>11</w:t>
      </w:r>
      <w:r w:rsidRPr="006138DA">
        <w:rPr>
          <w:b/>
          <w:bCs/>
          <w:i/>
          <w:iCs/>
          <w:lang w:val="en-US"/>
        </w:rPr>
        <w:t>:</w:t>
      </w:r>
      <w:r>
        <w:rPr>
          <w:b/>
          <w:bCs/>
          <w:i/>
          <w:iCs/>
          <w:lang w:val="en-US"/>
        </w:rPr>
        <w:t xml:space="preserve"> NW may indicate the percentage of measurement gaps not used for measurement for </w:t>
      </w:r>
      <w:r>
        <w:rPr>
          <w:rFonts w:hint="eastAsia"/>
          <w:b/>
          <w:bCs/>
          <w:i/>
          <w:iCs/>
          <w:lang w:val="en-US"/>
        </w:rPr>
        <w:t>U</w:t>
      </w:r>
      <w:r>
        <w:rPr>
          <w:b/>
          <w:bCs/>
          <w:i/>
          <w:iCs/>
          <w:lang w:val="en-US"/>
        </w:rPr>
        <w:t>E to provide information about gaps not used for measurement.</w:t>
      </w:r>
    </w:p>
    <w:p w14:paraId="51EE6E69" w14:textId="68D99BD8" w:rsidR="00D915E0" w:rsidRDefault="00D915E0" w:rsidP="00D915E0">
      <w:pPr>
        <w:jc w:val="both"/>
        <w:rPr>
          <w:b/>
          <w:bCs/>
          <w:i/>
          <w:iCs/>
          <w:lang w:val="en-US"/>
        </w:rPr>
      </w:pPr>
      <w:r w:rsidRPr="006138DA">
        <w:rPr>
          <w:b/>
          <w:bCs/>
          <w:i/>
          <w:iCs/>
          <w:lang w:val="en-US"/>
        </w:rPr>
        <w:t xml:space="preserve">Proposal </w:t>
      </w:r>
      <w:r>
        <w:rPr>
          <w:b/>
          <w:bCs/>
          <w:i/>
          <w:iCs/>
          <w:lang w:val="en-US"/>
        </w:rPr>
        <w:t>1</w:t>
      </w:r>
      <w:r w:rsidR="00B26130">
        <w:rPr>
          <w:b/>
          <w:bCs/>
          <w:i/>
          <w:iCs/>
          <w:lang w:val="en-US"/>
        </w:rPr>
        <w:t>2</w:t>
      </w:r>
      <w:r w:rsidRPr="006138DA">
        <w:rPr>
          <w:b/>
          <w:bCs/>
          <w:i/>
          <w:iCs/>
          <w:lang w:val="en-US"/>
        </w:rPr>
        <w:t>:</w:t>
      </w:r>
      <w:r>
        <w:rPr>
          <w:b/>
          <w:bCs/>
          <w:i/>
          <w:iCs/>
          <w:lang w:val="en-US"/>
        </w:rPr>
        <w:t xml:space="preserve"> If supported, </w:t>
      </w:r>
      <w:r>
        <w:rPr>
          <w:rFonts w:hint="eastAsia"/>
          <w:b/>
          <w:bCs/>
          <w:i/>
          <w:iCs/>
          <w:lang w:val="en-US"/>
        </w:rPr>
        <w:t>U</w:t>
      </w:r>
      <w:r>
        <w:rPr>
          <w:b/>
          <w:bCs/>
          <w:i/>
          <w:iCs/>
          <w:lang w:val="en-US"/>
        </w:rPr>
        <w:t>E should provide information about SMTC occasions not used for L3 measurement for enabling transmission/reception on the SMTC occasions.</w:t>
      </w:r>
    </w:p>
    <w:p w14:paraId="430EA383" w14:textId="52057D84" w:rsidR="00D915E0" w:rsidRDefault="00D915E0" w:rsidP="00D915E0">
      <w:pPr>
        <w:jc w:val="both"/>
        <w:rPr>
          <w:b/>
          <w:bCs/>
          <w:i/>
          <w:iCs/>
          <w:lang w:val="en-US"/>
        </w:rPr>
      </w:pPr>
      <w:r w:rsidRPr="006138DA">
        <w:rPr>
          <w:b/>
          <w:bCs/>
          <w:i/>
          <w:iCs/>
          <w:lang w:val="en-US"/>
        </w:rPr>
        <w:t xml:space="preserve">Proposal </w:t>
      </w:r>
      <w:r>
        <w:rPr>
          <w:b/>
          <w:bCs/>
          <w:i/>
          <w:iCs/>
          <w:lang w:val="en-US"/>
        </w:rPr>
        <w:t>1</w:t>
      </w:r>
      <w:r w:rsidR="00B26130">
        <w:rPr>
          <w:b/>
          <w:bCs/>
          <w:i/>
          <w:iCs/>
          <w:lang w:val="en-US"/>
        </w:rPr>
        <w:t>3</w:t>
      </w:r>
      <w:r w:rsidRPr="006138DA">
        <w:rPr>
          <w:b/>
          <w:bCs/>
          <w:i/>
          <w:iCs/>
          <w:lang w:val="en-US"/>
        </w:rPr>
        <w:t>:</w:t>
      </w:r>
      <w:r>
        <w:rPr>
          <w:b/>
          <w:bCs/>
          <w:i/>
          <w:iCs/>
          <w:lang w:val="en-US"/>
        </w:rPr>
        <w:t xml:space="preserve"> If supported, RAN4 to discuss the information about SMTC occasions not used for measurement are reported as UE capability or UE assistance information.</w:t>
      </w:r>
    </w:p>
    <w:p w14:paraId="3F213731" w14:textId="03926A49" w:rsidR="00D915E0" w:rsidRDefault="00D915E0" w:rsidP="00D915E0">
      <w:pPr>
        <w:jc w:val="both"/>
        <w:rPr>
          <w:b/>
          <w:bCs/>
          <w:i/>
          <w:iCs/>
          <w:lang w:val="en-US"/>
        </w:rPr>
      </w:pPr>
      <w:r w:rsidRPr="006138DA">
        <w:rPr>
          <w:b/>
          <w:bCs/>
          <w:i/>
          <w:iCs/>
          <w:lang w:val="en-US"/>
        </w:rPr>
        <w:t xml:space="preserve">Proposal </w:t>
      </w:r>
      <w:r>
        <w:rPr>
          <w:b/>
          <w:bCs/>
          <w:i/>
          <w:iCs/>
          <w:lang w:val="en-US"/>
        </w:rPr>
        <w:t>1</w:t>
      </w:r>
      <w:r w:rsidR="00B26130">
        <w:rPr>
          <w:b/>
          <w:bCs/>
          <w:i/>
          <w:iCs/>
          <w:lang w:val="en-US"/>
        </w:rPr>
        <w:t>4</w:t>
      </w:r>
      <w:r w:rsidRPr="006138DA">
        <w:rPr>
          <w:b/>
          <w:bCs/>
          <w:i/>
          <w:iCs/>
          <w:lang w:val="en-US"/>
        </w:rPr>
        <w:t>:</w:t>
      </w:r>
      <w:r>
        <w:rPr>
          <w:b/>
          <w:bCs/>
          <w:i/>
          <w:iCs/>
          <w:lang w:val="en-US"/>
        </w:rPr>
        <w:t xml:space="preserve"> If supported, NW may indicate the percentage about SMTC occasions not used for L3 measurement outside gaps for </w:t>
      </w:r>
      <w:r>
        <w:rPr>
          <w:rFonts w:hint="eastAsia"/>
          <w:b/>
          <w:bCs/>
          <w:i/>
          <w:iCs/>
          <w:lang w:val="en-US"/>
        </w:rPr>
        <w:t>U</w:t>
      </w:r>
      <w:r>
        <w:rPr>
          <w:b/>
          <w:bCs/>
          <w:i/>
          <w:iCs/>
          <w:lang w:val="en-US"/>
        </w:rPr>
        <w:t>E to provide information about SMTC occasions not used for measurement.</w:t>
      </w:r>
    </w:p>
    <w:p w14:paraId="784F254B" w14:textId="7143B888" w:rsidR="00D915E0" w:rsidRDefault="00D915E0" w:rsidP="00D915E0">
      <w:pPr>
        <w:jc w:val="both"/>
        <w:rPr>
          <w:b/>
          <w:bCs/>
          <w:i/>
          <w:iCs/>
          <w:lang w:val="en-US"/>
        </w:rPr>
      </w:pPr>
      <w:r w:rsidRPr="006138DA">
        <w:rPr>
          <w:b/>
          <w:bCs/>
          <w:i/>
          <w:iCs/>
          <w:lang w:val="en-US"/>
        </w:rPr>
        <w:t xml:space="preserve">Proposal </w:t>
      </w:r>
      <w:r>
        <w:rPr>
          <w:b/>
          <w:bCs/>
          <w:i/>
          <w:iCs/>
          <w:lang w:val="en-US"/>
        </w:rPr>
        <w:t>1</w:t>
      </w:r>
      <w:r w:rsidR="00B26130">
        <w:rPr>
          <w:b/>
          <w:bCs/>
          <w:i/>
          <w:iCs/>
          <w:lang w:val="en-US"/>
        </w:rPr>
        <w:t>5</w:t>
      </w:r>
      <w:r w:rsidRPr="006138DA">
        <w:rPr>
          <w:b/>
          <w:bCs/>
          <w:i/>
          <w:iCs/>
          <w:lang w:val="en-US"/>
        </w:rPr>
        <w:t>:</w:t>
      </w:r>
      <w:r>
        <w:rPr>
          <w:b/>
          <w:bCs/>
          <w:i/>
          <w:iCs/>
          <w:lang w:val="en-US"/>
        </w:rPr>
        <w:t xml:space="preserve"> If supported, the UE assistance information about SMTC occasions not used for measurement should be provided on each CC/MO.</w:t>
      </w:r>
    </w:p>
    <w:p w14:paraId="59238FA0" w14:textId="1BE812E0" w:rsidR="00D915E0" w:rsidRDefault="00D915E0" w:rsidP="00D915E0">
      <w:pPr>
        <w:jc w:val="both"/>
        <w:rPr>
          <w:b/>
          <w:bCs/>
          <w:i/>
          <w:iCs/>
          <w:lang w:val="en-US"/>
        </w:rPr>
      </w:pPr>
      <w:r w:rsidRPr="006138DA">
        <w:rPr>
          <w:b/>
          <w:bCs/>
          <w:i/>
          <w:iCs/>
          <w:lang w:val="en-US"/>
        </w:rPr>
        <w:t xml:space="preserve">Proposal </w:t>
      </w:r>
      <w:r>
        <w:rPr>
          <w:b/>
          <w:bCs/>
          <w:i/>
          <w:iCs/>
          <w:lang w:val="en-US"/>
        </w:rPr>
        <w:t>1</w:t>
      </w:r>
      <w:r w:rsidR="00B26130">
        <w:rPr>
          <w:b/>
          <w:bCs/>
          <w:i/>
          <w:iCs/>
          <w:lang w:val="en-US"/>
        </w:rPr>
        <w:t>6</w:t>
      </w:r>
      <w:r w:rsidRPr="006138DA">
        <w:rPr>
          <w:b/>
          <w:bCs/>
          <w:i/>
          <w:iCs/>
          <w:lang w:val="en-US"/>
        </w:rPr>
        <w:t>:</w:t>
      </w:r>
      <w:r>
        <w:rPr>
          <w:b/>
          <w:bCs/>
          <w:i/>
          <w:iCs/>
          <w:lang w:val="en-US"/>
        </w:rPr>
        <w:t xml:space="preserve"> T</w:t>
      </w:r>
      <w:r w:rsidRPr="00953985">
        <w:rPr>
          <w:b/>
          <w:bCs/>
          <w:i/>
          <w:iCs/>
          <w:lang w:val="en-US"/>
        </w:rPr>
        <w:t>he patterns of gaps/SMTC occasions not used for measurement within a time period</w:t>
      </w:r>
      <w:r>
        <w:rPr>
          <w:b/>
          <w:bCs/>
          <w:i/>
          <w:iCs/>
          <w:lang w:val="en-US"/>
        </w:rPr>
        <w:t xml:space="preserve"> should be provided as UE assistance information.</w:t>
      </w:r>
    </w:p>
    <w:p w14:paraId="16E9D27C" w14:textId="07186169" w:rsidR="002C3B52" w:rsidRPr="00951380" w:rsidRDefault="002C3B52" w:rsidP="002C3B52">
      <w:pPr>
        <w:jc w:val="both"/>
        <w:rPr>
          <w:b/>
          <w:bCs/>
          <w:i/>
          <w:iCs/>
        </w:rPr>
      </w:pPr>
      <w:r>
        <w:rPr>
          <w:b/>
          <w:bCs/>
          <w:i/>
          <w:iCs/>
          <w:lang w:val="en-US"/>
        </w:rPr>
        <w:t>Proposal 1</w:t>
      </w:r>
      <w:r w:rsidR="00B26130">
        <w:rPr>
          <w:b/>
          <w:bCs/>
          <w:i/>
          <w:iCs/>
          <w:lang w:val="en-US"/>
        </w:rPr>
        <w:t>7</w:t>
      </w:r>
      <w:r w:rsidRPr="00CF2C51">
        <w:rPr>
          <w:b/>
          <w:bCs/>
          <w:i/>
          <w:iCs/>
          <w:lang w:val="en-US"/>
        </w:rPr>
        <w:t>:</w:t>
      </w:r>
      <w:r w:rsidRPr="00951380">
        <w:rPr>
          <w:b/>
          <w:bCs/>
          <w:i/>
          <w:iCs/>
          <w:lang w:val="en-US"/>
        </w:rPr>
        <w:t xml:space="preserve"> </w:t>
      </w:r>
      <w:r>
        <w:rPr>
          <w:b/>
          <w:bCs/>
          <w:i/>
          <w:iCs/>
          <w:lang w:val="en-US"/>
        </w:rPr>
        <w:t xml:space="preserve">UE assistance information/UE capability regarding gaps/SMTC occasions (if supported) not used for measurement is reported in response to </w:t>
      </w:r>
      <w:proofErr w:type="spellStart"/>
      <w:r w:rsidRPr="00071AD5">
        <w:rPr>
          <w:b/>
          <w:bCs/>
          <w:i/>
          <w:iCs/>
          <w:lang w:val="en-US"/>
        </w:rPr>
        <w:t>RRCReconfiguration</w:t>
      </w:r>
      <w:proofErr w:type="spellEnd"/>
      <w:r>
        <w:rPr>
          <w:b/>
          <w:bCs/>
          <w:i/>
          <w:iCs/>
          <w:lang w:val="en-US"/>
        </w:rPr>
        <w:t>.</w:t>
      </w:r>
    </w:p>
    <w:p w14:paraId="12487936" w14:textId="207FE13C" w:rsidR="002C3B52" w:rsidRDefault="002C3B52" w:rsidP="002C3B52">
      <w:pPr>
        <w:jc w:val="both"/>
        <w:rPr>
          <w:b/>
          <w:bCs/>
          <w:i/>
          <w:iCs/>
          <w:lang w:val="en-US"/>
        </w:rPr>
      </w:pPr>
      <w:r>
        <w:rPr>
          <w:b/>
          <w:bCs/>
          <w:i/>
          <w:iCs/>
          <w:lang w:val="en-US"/>
        </w:rPr>
        <w:t>Proposal 1</w:t>
      </w:r>
      <w:r w:rsidR="00B26130">
        <w:rPr>
          <w:b/>
          <w:bCs/>
          <w:i/>
          <w:iCs/>
          <w:lang w:val="en-US"/>
        </w:rPr>
        <w:t>8</w:t>
      </w:r>
      <w:r w:rsidRPr="00CF2C51">
        <w:rPr>
          <w:b/>
          <w:bCs/>
          <w:i/>
          <w:iCs/>
          <w:lang w:val="en-US"/>
        </w:rPr>
        <w:t>:</w:t>
      </w:r>
      <w:r w:rsidRPr="00951380">
        <w:rPr>
          <w:b/>
          <w:bCs/>
          <w:i/>
          <w:iCs/>
          <w:lang w:val="en-US"/>
        </w:rPr>
        <w:t xml:space="preserve"> </w:t>
      </w:r>
      <w:r>
        <w:rPr>
          <w:b/>
          <w:bCs/>
          <w:i/>
          <w:iCs/>
          <w:lang w:val="en-US"/>
        </w:rPr>
        <w:t>RAN4 to further study how UE assistance information/UE capability is reported when DRX is configured.</w:t>
      </w:r>
    </w:p>
    <w:p w14:paraId="7A3CBD4E" w14:textId="334F7233" w:rsidR="00C81FF9" w:rsidRDefault="00C81FF9" w:rsidP="00DD5ED0">
      <w:pPr>
        <w:rPr>
          <w:color w:val="000000" w:themeColor="text1"/>
          <w:lang w:val="en-US"/>
        </w:rPr>
      </w:pPr>
    </w:p>
    <w:p w14:paraId="77BD52FE" w14:textId="77777777" w:rsidR="00071C25" w:rsidRDefault="00071C25" w:rsidP="00071C25">
      <w:pPr>
        <w:jc w:val="both"/>
        <w:rPr>
          <w:b/>
          <w:bCs/>
          <w:i/>
          <w:iCs/>
          <w:lang w:val="en-US"/>
        </w:rPr>
      </w:pPr>
      <w:r>
        <w:rPr>
          <w:b/>
          <w:bCs/>
          <w:i/>
          <w:iCs/>
          <w:lang w:val="en-US"/>
        </w:rPr>
        <w:lastRenderedPageBreak/>
        <w:t>Proposal 19</w:t>
      </w:r>
      <w:r w:rsidRPr="00CF2C51">
        <w:rPr>
          <w:b/>
          <w:bCs/>
          <w:i/>
          <w:iCs/>
          <w:lang w:val="en-US"/>
        </w:rPr>
        <w:t>:</w:t>
      </w:r>
      <w:r w:rsidRPr="00951380">
        <w:rPr>
          <w:b/>
          <w:bCs/>
          <w:i/>
          <w:iCs/>
          <w:lang w:val="en-US"/>
        </w:rPr>
        <w:t xml:space="preserve"> </w:t>
      </w:r>
      <w:r>
        <w:rPr>
          <w:b/>
          <w:bCs/>
          <w:i/>
          <w:iCs/>
          <w:lang w:val="en-US"/>
        </w:rPr>
        <w:t xml:space="preserve">To guarantee mobility performance, one potential improvement on dynamic indication by DCI is </w:t>
      </w:r>
      <w:r w:rsidRPr="00607D94">
        <w:rPr>
          <w:b/>
          <w:bCs/>
          <w:i/>
          <w:iCs/>
          <w:lang w:val="en-US"/>
        </w:rPr>
        <w:t xml:space="preserve">configuring gaps to be skipped during a time period by RRC in advance and </w:t>
      </w:r>
      <w:r>
        <w:rPr>
          <w:b/>
          <w:bCs/>
          <w:i/>
          <w:iCs/>
          <w:lang w:val="en-US"/>
        </w:rPr>
        <w:t>gaps indicated by DCI should be subset of gaps configured by RRC.</w:t>
      </w:r>
    </w:p>
    <w:p w14:paraId="0C09B3BC" w14:textId="77777777" w:rsidR="00071C25" w:rsidRDefault="00071C25" w:rsidP="00071C25">
      <w:pPr>
        <w:jc w:val="both"/>
        <w:rPr>
          <w:b/>
          <w:bCs/>
          <w:i/>
          <w:iCs/>
          <w:lang w:val="en-US"/>
        </w:rPr>
      </w:pPr>
      <w:r>
        <w:rPr>
          <w:b/>
          <w:bCs/>
          <w:i/>
          <w:iCs/>
          <w:lang w:val="en-US"/>
        </w:rPr>
        <w:t>Proposal 20</w:t>
      </w:r>
      <w:r w:rsidRPr="00CF2C51">
        <w:rPr>
          <w:b/>
          <w:bCs/>
          <w:i/>
          <w:iCs/>
          <w:lang w:val="en-US"/>
        </w:rPr>
        <w:t>:</w:t>
      </w:r>
      <w:r w:rsidRPr="00951380">
        <w:rPr>
          <w:b/>
          <w:bCs/>
          <w:i/>
          <w:iCs/>
          <w:lang w:val="en-US"/>
        </w:rPr>
        <w:t xml:space="preserve"> </w:t>
      </w:r>
      <w:r>
        <w:rPr>
          <w:b/>
          <w:bCs/>
          <w:i/>
          <w:iCs/>
          <w:lang w:val="en-US"/>
        </w:rPr>
        <w:t>It needs to be clarified that when per-FR gaps are configured, the indication by DCI of the particular gap to be skipped is for which gap pattern(s).</w:t>
      </w:r>
    </w:p>
    <w:p w14:paraId="40E876C7" w14:textId="77777777" w:rsidR="00071C25" w:rsidRDefault="00071C25" w:rsidP="00071C25">
      <w:pPr>
        <w:jc w:val="both"/>
        <w:rPr>
          <w:b/>
          <w:bCs/>
          <w:i/>
          <w:iCs/>
          <w:lang w:val="en-US"/>
        </w:rPr>
      </w:pPr>
      <w:r>
        <w:rPr>
          <w:b/>
          <w:bCs/>
          <w:i/>
          <w:iCs/>
          <w:lang w:val="en-US"/>
        </w:rPr>
        <w:t>Proposal 21</w:t>
      </w:r>
      <w:r w:rsidRPr="00CF2C51">
        <w:rPr>
          <w:b/>
          <w:bCs/>
          <w:i/>
          <w:iCs/>
          <w:lang w:val="en-US"/>
        </w:rPr>
        <w:t>:</w:t>
      </w:r>
      <w:r w:rsidRPr="00951380">
        <w:rPr>
          <w:b/>
          <w:bCs/>
          <w:i/>
          <w:iCs/>
          <w:lang w:val="en-US"/>
        </w:rPr>
        <w:t xml:space="preserve"> </w:t>
      </w:r>
      <w:r>
        <w:rPr>
          <w:b/>
          <w:bCs/>
          <w:i/>
          <w:iCs/>
          <w:lang w:val="en-US"/>
        </w:rPr>
        <w:t>M</w:t>
      </w:r>
      <w:r w:rsidRPr="00C94709">
        <w:rPr>
          <w:b/>
          <w:bCs/>
          <w:i/>
          <w:iCs/>
          <w:lang w:val="en-US"/>
        </w:rPr>
        <w:t>inimum time offset(s) X between indication to skip and skipped measurement occasion is</w:t>
      </w:r>
      <w:r>
        <w:rPr>
          <w:b/>
          <w:bCs/>
          <w:i/>
          <w:iCs/>
          <w:lang w:val="en-US"/>
        </w:rPr>
        <w:t xml:space="preserve"> 5ms.</w:t>
      </w:r>
    </w:p>
    <w:p w14:paraId="47F799DA" w14:textId="00D609B4" w:rsidR="00071C25" w:rsidRPr="00071C25" w:rsidRDefault="00071C25" w:rsidP="00DD5ED0">
      <w:pPr>
        <w:rPr>
          <w:color w:val="000000" w:themeColor="text1"/>
          <w:lang w:val="en-US"/>
        </w:rPr>
      </w:pPr>
    </w:p>
    <w:p w14:paraId="211D181F" w14:textId="77777777" w:rsidR="00D915E0" w:rsidRDefault="00D915E0" w:rsidP="00D915E0">
      <w:pPr>
        <w:jc w:val="both"/>
        <w:rPr>
          <w:b/>
          <w:bCs/>
          <w:i/>
          <w:iCs/>
          <w:lang w:val="en-US"/>
        </w:rPr>
      </w:pPr>
      <w:r>
        <w:rPr>
          <w:b/>
          <w:bCs/>
          <w:i/>
          <w:iCs/>
          <w:lang w:val="en-US"/>
        </w:rPr>
        <w:t>Observation</w:t>
      </w:r>
      <w:r w:rsidRPr="006138DA">
        <w:rPr>
          <w:b/>
          <w:bCs/>
          <w:i/>
          <w:iCs/>
          <w:lang w:val="en-US"/>
        </w:rPr>
        <w:t xml:space="preserve"> </w:t>
      </w:r>
      <w:r>
        <w:rPr>
          <w:b/>
          <w:bCs/>
          <w:i/>
          <w:iCs/>
          <w:lang w:val="en-US"/>
        </w:rPr>
        <w:t>1</w:t>
      </w:r>
      <w:r w:rsidRPr="006138DA">
        <w:rPr>
          <w:b/>
          <w:bCs/>
          <w:i/>
          <w:iCs/>
          <w:lang w:val="en-US"/>
        </w:rPr>
        <w:t>:</w:t>
      </w:r>
      <w:r>
        <w:rPr>
          <w:b/>
          <w:bCs/>
          <w:i/>
          <w:iCs/>
          <w:lang w:val="en-US"/>
        </w:rPr>
        <w:t xml:space="preserve"> Scheduling restrictions are different in terms of conditions and restricted symbols for </w:t>
      </w:r>
      <w:r>
        <w:rPr>
          <w:rFonts w:hint="eastAsia"/>
          <w:b/>
          <w:bCs/>
          <w:i/>
          <w:iCs/>
          <w:lang w:val="en-US"/>
        </w:rPr>
        <w:t>L3</w:t>
      </w:r>
      <w:r>
        <w:rPr>
          <w:b/>
          <w:bCs/>
          <w:i/>
          <w:iCs/>
          <w:lang w:val="en-US"/>
        </w:rPr>
        <w:t xml:space="preserve"> measurements within gaps, L3 measurements outside gaps and L1 measurements.</w:t>
      </w:r>
    </w:p>
    <w:p w14:paraId="663592E8" w14:textId="77777777" w:rsidR="00D915E0" w:rsidRDefault="00D915E0" w:rsidP="00D915E0">
      <w:pPr>
        <w:jc w:val="both"/>
        <w:rPr>
          <w:b/>
          <w:bCs/>
          <w:i/>
          <w:iCs/>
          <w:lang w:val="en-US"/>
        </w:rPr>
      </w:pPr>
      <w:r>
        <w:rPr>
          <w:b/>
          <w:bCs/>
          <w:i/>
          <w:iCs/>
          <w:lang w:val="en-US"/>
        </w:rPr>
        <w:t>Observation</w:t>
      </w:r>
      <w:r w:rsidRPr="006138DA">
        <w:rPr>
          <w:b/>
          <w:bCs/>
          <w:i/>
          <w:iCs/>
          <w:lang w:val="en-US"/>
        </w:rPr>
        <w:t xml:space="preserve"> </w:t>
      </w:r>
      <w:r>
        <w:rPr>
          <w:b/>
          <w:bCs/>
          <w:i/>
          <w:iCs/>
          <w:lang w:val="en-US"/>
        </w:rPr>
        <w:t>2</w:t>
      </w:r>
      <w:r w:rsidRPr="006138DA">
        <w:rPr>
          <w:b/>
          <w:bCs/>
          <w:i/>
          <w:iCs/>
          <w:lang w:val="en-US"/>
        </w:rPr>
        <w:t>:</w:t>
      </w:r>
      <w:r>
        <w:rPr>
          <w:b/>
          <w:bCs/>
          <w:i/>
          <w:iCs/>
          <w:lang w:val="en-US"/>
        </w:rPr>
        <w:t xml:space="preserve"> Depending on measurement configuration, e.g., gap, SMTC, MO etc., some of the gaps may not be used for measurements while measurement requirements being satisfied.</w:t>
      </w:r>
    </w:p>
    <w:p w14:paraId="3051C724" w14:textId="77777777" w:rsidR="00D915E0" w:rsidRDefault="00D915E0" w:rsidP="00D915E0">
      <w:pPr>
        <w:jc w:val="both"/>
        <w:rPr>
          <w:b/>
          <w:bCs/>
          <w:i/>
          <w:iCs/>
          <w:lang w:val="en-US"/>
        </w:rPr>
      </w:pPr>
      <w:r>
        <w:rPr>
          <w:b/>
          <w:bCs/>
          <w:i/>
          <w:iCs/>
          <w:lang w:val="en-US"/>
        </w:rPr>
        <w:t>Observation</w:t>
      </w:r>
      <w:r w:rsidRPr="006138DA">
        <w:rPr>
          <w:b/>
          <w:bCs/>
          <w:i/>
          <w:iCs/>
          <w:lang w:val="en-US"/>
        </w:rPr>
        <w:t xml:space="preserve"> </w:t>
      </w:r>
      <w:r>
        <w:rPr>
          <w:b/>
          <w:bCs/>
          <w:i/>
          <w:iCs/>
          <w:lang w:val="en-US"/>
        </w:rPr>
        <w:t>3</w:t>
      </w:r>
      <w:r w:rsidRPr="006138DA">
        <w:rPr>
          <w:b/>
          <w:bCs/>
          <w:i/>
          <w:iCs/>
          <w:lang w:val="en-US"/>
        </w:rPr>
        <w:t>:</w:t>
      </w:r>
      <w:r>
        <w:rPr>
          <w:b/>
          <w:bCs/>
          <w:i/>
          <w:iCs/>
          <w:lang w:val="en-US"/>
        </w:rPr>
        <w:t xml:space="preserve"> It is up to UE implementation which gaps are not used for measurements under current measurement configuration.</w:t>
      </w:r>
    </w:p>
    <w:p w14:paraId="4C518964" w14:textId="77777777" w:rsidR="00D915E0" w:rsidRDefault="00D915E0" w:rsidP="00D915E0">
      <w:pPr>
        <w:jc w:val="both"/>
        <w:rPr>
          <w:b/>
          <w:bCs/>
          <w:i/>
          <w:iCs/>
          <w:lang w:val="en-US"/>
        </w:rPr>
      </w:pPr>
      <w:r>
        <w:rPr>
          <w:b/>
          <w:bCs/>
          <w:i/>
          <w:iCs/>
          <w:lang w:val="en-US"/>
        </w:rPr>
        <w:t>Observation</w:t>
      </w:r>
      <w:r w:rsidRPr="006138DA">
        <w:rPr>
          <w:b/>
          <w:bCs/>
          <w:i/>
          <w:iCs/>
          <w:lang w:val="en-US"/>
        </w:rPr>
        <w:t xml:space="preserve"> </w:t>
      </w:r>
      <w:r>
        <w:rPr>
          <w:b/>
          <w:bCs/>
          <w:i/>
          <w:iCs/>
          <w:lang w:val="en-US"/>
        </w:rPr>
        <w:t>4</w:t>
      </w:r>
      <w:r w:rsidRPr="006138DA">
        <w:rPr>
          <w:b/>
          <w:bCs/>
          <w:i/>
          <w:iCs/>
          <w:lang w:val="en-US"/>
        </w:rPr>
        <w:t>:</w:t>
      </w:r>
      <w:r>
        <w:rPr>
          <w:b/>
          <w:bCs/>
          <w:i/>
          <w:iCs/>
          <w:lang w:val="en-US"/>
        </w:rPr>
        <w:t xml:space="preserve"> Significant gain on throughput is observed if UE can provide information about unused gaps for measurement without impact on mobility performance.</w:t>
      </w:r>
    </w:p>
    <w:p w14:paraId="4FB8604F" w14:textId="77777777" w:rsidR="009E623C" w:rsidRDefault="009E623C" w:rsidP="009E623C">
      <w:pPr>
        <w:jc w:val="both"/>
        <w:rPr>
          <w:b/>
          <w:bCs/>
          <w:i/>
          <w:iCs/>
          <w:lang w:val="en-US"/>
        </w:rPr>
      </w:pPr>
      <w:r>
        <w:rPr>
          <w:b/>
          <w:bCs/>
          <w:i/>
          <w:iCs/>
          <w:lang w:val="en-US"/>
        </w:rPr>
        <w:t>Observation</w:t>
      </w:r>
      <w:r w:rsidRPr="006138DA">
        <w:rPr>
          <w:b/>
          <w:bCs/>
          <w:i/>
          <w:iCs/>
          <w:lang w:val="en-US"/>
        </w:rPr>
        <w:t xml:space="preserve"> </w:t>
      </w:r>
      <w:r>
        <w:rPr>
          <w:b/>
          <w:bCs/>
          <w:i/>
          <w:iCs/>
          <w:lang w:val="en-US"/>
        </w:rPr>
        <w:t>5</w:t>
      </w:r>
      <w:r w:rsidRPr="006138DA">
        <w:rPr>
          <w:b/>
          <w:bCs/>
          <w:i/>
          <w:iCs/>
          <w:lang w:val="en-US"/>
        </w:rPr>
        <w:t>:</w:t>
      </w:r>
      <w:r>
        <w:rPr>
          <w:b/>
          <w:bCs/>
          <w:i/>
          <w:iCs/>
          <w:lang w:val="en-US"/>
        </w:rPr>
        <w:t xml:space="preserve"> Depending on measurement configuration, e.g., SMTC, MO etc., some of the SMTC occasions may not be used for measurements while measurement requirements being satisfied.</w:t>
      </w:r>
    </w:p>
    <w:p w14:paraId="6F53982E" w14:textId="77777777" w:rsidR="009E623C" w:rsidRDefault="009E623C" w:rsidP="009E623C">
      <w:pPr>
        <w:jc w:val="both"/>
        <w:rPr>
          <w:b/>
          <w:bCs/>
          <w:i/>
          <w:iCs/>
          <w:lang w:val="en-US"/>
        </w:rPr>
      </w:pPr>
      <w:r>
        <w:rPr>
          <w:b/>
          <w:bCs/>
          <w:i/>
          <w:iCs/>
          <w:lang w:val="en-US"/>
        </w:rPr>
        <w:t>Observation</w:t>
      </w:r>
      <w:r w:rsidRPr="006138DA">
        <w:rPr>
          <w:b/>
          <w:bCs/>
          <w:i/>
          <w:iCs/>
          <w:lang w:val="en-US"/>
        </w:rPr>
        <w:t xml:space="preserve"> </w:t>
      </w:r>
      <w:r>
        <w:rPr>
          <w:b/>
          <w:bCs/>
          <w:i/>
          <w:iCs/>
          <w:lang w:val="en-US"/>
        </w:rPr>
        <w:t>6</w:t>
      </w:r>
      <w:r w:rsidRPr="006138DA">
        <w:rPr>
          <w:b/>
          <w:bCs/>
          <w:i/>
          <w:iCs/>
          <w:lang w:val="en-US"/>
        </w:rPr>
        <w:t>:</w:t>
      </w:r>
      <w:r>
        <w:rPr>
          <w:b/>
          <w:bCs/>
          <w:i/>
          <w:iCs/>
          <w:lang w:val="en-US"/>
        </w:rPr>
        <w:t xml:space="preserve"> It is up to UE implementation which SMTC occasions are not used for measurements under current measurement configuration.</w:t>
      </w:r>
    </w:p>
    <w:p w14:paraId="0D0D84E0" w14:textId="77777777" w:rsidR="009E623C" w:rsidRDefault="009E623C" w:rsidP="009E623C">
      <w:pPr>
        <w:jc w:val="both"/>
        <w:rPr>
          <w:b/>
          <w:bCs/>
          <w:i/>
          <w:iCs/>
          <w:lang w:val="en-US"/>
        </w:rPr>
      </w:pPr>
      <w:r>
        <w:rPr>
          <w:b/>
          <w:bCs/>
          <w:i/>
          <w:iCs/>
          <w:lang w:val="en-US"/>
        </w:rPr>
        <w:t>Observation</w:t>
      </w:r>
      <w:r w:rsidRPr="006138DA">
        <w:rPr>
          <w:b/>
          <w:bCs/>
          <w:i/>
          <w:iCs/>
          <w:lang w:val="en-US"/>
        </w:rPr>
        <w:t xml:space="preserve"> </w:t>
      </w:r>
      <w:r>
        <w:rPr>
          <w:b/>
          <w:bCs/>
          <w:i/>
          <w:iCs/>
          <w:lang w:val="en-US"/>
        </w:rPr>
        <w:t>7</w:t>
      </w:r>
      <w:r w:rsidRPr="006138DA">
        <w:rPr>
          <w:b/>
          <w:bCs/>
          <w:i/>
          <w:iCs/>
          <w:lang w:val="en-US"/>
        </w:rPr>
        <w:t>:</w:t>
      </w:r>
      <w:r>
        <w:rPr>
          <w:b/>
          <w:bCs/>
          <w:i/>
          <w:iCs/>
          <w:lang w:val="en-US"/>
        </w:rPr>
        <w:t xml:space="preserve"> Channel condition, e.g., RSRP, does not provide information about which SMTC occasions are not used for measurements. Moreover, additional information about gaps/SMTCs not used for measurement is still needed.</w:t>
      </w:r>
    </w:p>
    <w:p w14:paraId="0DAF25AF" w14:textId="77777777" w:rsidR="009E623C" w:rsidRDefault="009E623C" w:rsidP="009E623C">
      <w:pPr>
        <w:jc w:val="both"/>
        <w:rPr>
          <w:b/>
          <w:bCs/>
          <w:i/>
          <w:iCs/>
          <w:lang w:val="en-US"/>
        </w:rPr>
      </w:pPr>
      <w:r>
        <w:rPr>
          <w:b/>
          <w:bCs/>
          <w:i/>
          <w:iCs/>
          <w:lang w:val="en-US"/>
        </w:rPr>
        <w:t>Observation</w:t>
      </w:r>
      <w:r w:rsidRPr="006138DA">
        <w:rPr>
          <w:b/>
          <w:bCs/>
          <w:i/>
          <w:iCs/>
          <w:lang w:val="en-US"/>
        </w:rPr>
        <w:t xml:space="preserve"> </w:t>
      </w:r>
      <w:r>
        <w:rPr>
          <w:b/>
          <w:bCs/>
          <w:i/>
          <w:iCs/>
          <w:lang w:val="en-US"/>
        </w:rPr>
        <w:t>8</w:t>
      </w:r>
      <w:r w:rsidRPr="006138DA">
        <w:rPr>
          <w:b/>
          <w:bCs/>
          <w:i/>
          <w:iCs/>
          <w:lang w:val="en-US"/>
        </w:rPr>
        <w:t>:</w:t>
      </w:r>
      <w:r>
        <w:rPr>
          <w:b/>
          <w:bCs/>
          <w:i/>
          <w:iCs/>
          <w:lang w:val="en-US"/>
        </w:rPr>
        <w:t xml:space="preserve"> UE mobility information does not help how gaps/SMTC occasions are used for measurement unless relaxed L3 measurement requirements are specified.</w:t>
      </w:r>
    </w:p>
    <w:p w14:paraId="105ED4F9" w14:textId="77777777" w:rsidR="00D915E0" w:rsidRPr="002C3B52" w:rsidRDefault="00D915E0" w:rsidP="00DD5ED0">
      <w:pPr>
        <w:rPr>
          <w:color w:val="000000" w:themeColor="text1"/>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3F51C299" w14:textId="018B2F1D" w:rsidR="00960E78" w:rsidRDefault="00960E78" w:rsidP="00A264A5">
      <w:pPr>
        <w:pStyle w:val="ListParagraph"/>
        <w:numPr>
          <w:ilvl w:val="0"/>
          <w:numId w:val="24"/>
        </w:numPr>
        <w:spacing w:before="240" w:after="0"/>
        <w:rPr>
          <w:szCs w:val="22"/>
        </w:rPr>
      </w:pPr>
      <w:r w:rsidRPr="00960E78">
        <w:rPr>
          <w:szCs w:val="22"/>
        </w:rPr>
        <w:t>RP-240791</w:t>
      </w:r>
      <w:r w:rsidRPr="00A264A5">
        <w:rPr>
          <w:szCs w:val="22"/>
        </w:rPr>
        <w:tab/>
      </w:r>
      <w:r w:rsidRPr="00960E78">
        <w:rPr>
          <w:szCs w:val="22"/>
        </w:rPr>
        <w:t>Revised WID on XR (</w:t>
      </w:r>
      <w:proofErr w:type="spellStart"/>
      <w:r w:rsidRPr="00960E78">
        <w:rPr>
          <w:szCs w:val="22"/>
        </w:rPr>
        <w:t>eXtended</w:t>
      </w:r>
      <w:proofErr w:type="spellEnd"/>
      <w:r w:rsidRPr="00960E78">
        <w:rPr>
          <w:szCs w:val="22"/>
        </w:rPr>
        <w:t xml:space="preserve"> Reality) for NR Phase 3</w:t>
      </w:r>
      <w:r>
        <w:rPr>
          <w:szCs w:val="22"/>
        </w:rPr>
        <w:t>, Nokia</w:t>
      </w:r>
    </w:p>
    <w:p w14:paraId="539B2E25" w14:textId="2E7E3402" w:rsidR="00010D73" w:rsidRDefault="00010D73" w:rsidP="00010D73">
      <w:pPr>
        <w:pStyle w:val="ListParagraph"/>
        <w:numPr>
          <w:ilvl w:val="0"/>
          <w:numId w:val="24"/>
        </w:numPr>
        <w:spacing w:before="240" w:after="0"/>
        <w:rPr>
          <w:szCs w:val="22"/>
        </w:rPr>
      </w:pPr>
      <w:r w:rsidRPr="00010D73">
        <w:rPr>
          <w:szCs w:val="22"/>
        </w:rPr>
        <w:t>R4-2414043</w:t>
      </w:r>
      <w:r w:rsidRPr="00010D73">
        <w:rPr>
          <w:szCs w:val="22"/>
        </w:rPr>
        <w:tab/>
        <w:t>WF on RRM requirements for XR_Ph3</w:t>
      </w:r>
      <w:r>
        <w:rPr>
          <w:szCs w:val="22"/>
        </w:rPr>
        <w:t>,</w:t>
      </w:r>
      <w:r w:rsidRPr="00010D73">
        <w:rPr>
          <w:szCs w:val="22"/>
        </w:rPr>
        <w:t xml:space="preserve"> Nokia</w:t>
      </w:r>
    </w:p>
    <w:p w14:paraId="6D22FF7D" w14:textId="52E513C1" w:rsidR="00DE46B5" w:rsidRPr="00DE46B5" w:rsidRDefault="00DE46B5" w:rsidP="001C681B">
      <w:pPr>
        <w:pStyle w:val="ListParagraph"/>
        <w:numPr>
          <w:ilvl w:val="0"/>
          <w:numId w:val="24"/>
        </w:numPr>
        <w:spacing w:before="240" w:after="0"/>
        <w:rPr>
          <w:szCs w:val="22"/>
        </w:rPr>
      </w:pPr>
      <w:r w:rsidRPr="00DE46B5">
        <w:rPr>
          <w:szCs w:val="22"/>
        </w:rPr>
        <w:t>R1-2405736</w:t>
      </w:r>
      <w:r w:rsidRPr="00DE46B5">
        <w:rPr>
          <w:szCs w:val="22"/>
        </w:rPr>
        <w:tab/>
        <w:t>LS on UE assistance information</w:t>
      </w:r>
      <w:r w:rsidRPr="00DE46B5">
        <w:rPr>
          <w:rFonts w:hint="eastAsia"/>
          <w:szCs w:val="22"/>
        </w:rPr>
        <w:t>,</w:t>
      </w:r>
      <w:r w:rsidRPr="00DE46B5">
        <w:rPr>
          <w:szCs w:val="22"/>
        </w:rPr>
        <w:t xml:space="preserve"> RAN1</w:t>
      </w:r>
    </w:p>
    <w:p w14:paraId="5D6575BD" w14:textId="7688E425" w:rsidR="00A74968" w:rsidRDefault="00DE46B5" w:rsidP="00A74968">
      <w:pPr>
        <w:pStyle w:val="ListParagraph"/>
        <w:numPr>
          <w:ilvl w:val="0"/>
          <w:numId w:val="24"/>
        </w:numPr>
        <w:spacing w:before="240" w:after="0"/>
        <w:rPr>
          <w:szCs w:val="22"/>
        </w:rPr>
      </w:pPr>
      <w:r w:rsidRPr="00DE46B5">
        <w:rPr>
          <w:szCs w:val="22"/>
        </w:rPr>
        <w:t>R1-2407561</w:t>
      </w:r>
      <w:r w:rsidR="00A74968" w:rsidRPr="00A264A5">
        <w:rPr>
          <w:szCs w:val="22"/>
        </w:rPr>
        <w:tab/>
      </w:r>
      <w:r w:rsidRPr="00DE46B5">
        <w:rPr>
          <w:szCs w:val="22"/>
        </w:rPr>
        <w:t>LS on gaps/restrictions that are caused by RRM measurements</w:t>
      </w:r>
      <w:r w:rsidR="00A74968">
        <w:rPr>
          <w:szCs w:val="22"/>
        </w:rPr>
        <w:t xml:space="preserve">, </w:t>
      </w:r>
      <w:r w:rsidRPr="00DE46B5">
        <w:rPr>
          <w:szCs w:val="22"/>
        </w:rPr>
        <w:t>RAN1</w:t>
      </w:r>
    </w:p>
    <w:p w14:paraId="79E9F767" w14:textId="08FBDB59" w:rsidR="00E10099" w:rsidRDefault="00E10099" w:rsidP="00E10099">
      <w:pPr>
        <w:spacing w:before="240" w:after="0"/>
        <w:rPr>
          <w:szCs w:val="22"/>
        </w:rPr>
      </w:pPr>
    </w:p>
    <w:p w14:paraId="411AA206" w14:textId="35C69EF7" w:rsidR="00A96888" w:rsidRDefault="00A96888">
      <w:pPr>
        <w:suppressAutoHyphens w:val="0"/>
        <w:overflowPunct/>
        <w:autoSpaceDE/>
        <w:spacing w:after="0"/>
        <w:textAlignment w:val="auto"/>
        <w:rPr>
          <w:szCs w:val="22"/>
        </w:rPr>
      </w:pPr>
      <w:r>
        <w:rPr>
          <w:szCs w:val="22"/>
        </w:rPr>
        <w:br w:type="page"/>
      </w:r>
    </w:p>
    <w:p w14:paraId="0771DD6F" w14:textId="0553207E"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UE assistance information</w:t>
      </w:r>
    </w:p>
    <w:p w14:paraId="3648913D" w14:textId="77777777" w:rsidR="00E10099" w:rsidRDefault="00E10099" w:rsidP="00E10099">
      <w:pPr>
        <w:spacing w:before="240" w:after="0"/>
        <w:rPr>
          <w:szCs w:val="22"/>
        </w:rPr>
      </w:pPr>
    </w:p>
    <w:p w14:paraId="18F8A78E" w14:textId="7FF9C8E8" w:rsidR="00E10099" w:rsidRPr="001F1309" w:rsidRDefault="00E10099" w:rsidP="00E10099">
      <w:pPr>
        <w:widowControl w:val="0"/>
        <w:tabs>
          <w:tab w:val="right" w:pos="9072"/>
        </w:tabs>
        <w:spacing w:after="0"/>
        <w:rPr>
          <w:rFonts w:ascii="Arial" w:hAnsi="Arial" w:cs="Arial"/>
          <w:b/>
          <w:lang w:val="en-US"/>
        </w:rPr>
      </w:pPr>
      <w:r w:rsidRPr="001F1309">
        <w:rPr>
          <w:rFonts w:ascii="Arial" w:hAnsi="Arial" w:cs="Arial"/>
          <w:b/>
          <w:lang w:val="en-US"/>
        </w:rPr>
        <w:t>3GPP TSG RAN WG4 Meeting #112</w:t>
      </w:r>
      <w:r w:rsidR="00CD20A4">
        <w:rPr>
          <w:rFonts w:ascii="Arial" w:hAnsi="Arial" w:cs="Arial"/>
          <w:b/>
          <w:lang w:val="en-US"/>
        </w:rPr>
        <w:t>bis</w:t>
      </w:r>
      <w:r w:rsidRPr="001F1309">
        <w:rPr>
          <w:rFonts w:ascii="Arial" w:hAnsi="Arial" w:cs="Arial"/>
          <w:b/>
        </w:rPr>
        <w:tab/>
      </w:r>
      <w:r w:rsidRPr="001F1309">
        <w:rPr>
          <w:rFonts w:ascii="Arial" w:hAnsi="Arial" w:cs="Arial"/>
          <w:b/>
          <w:lang w:val="en-US"/>
        </w:rPr>
        <w:t>R4-24x</w:t>
      </w:r>
    </w:p>
    <w:p w14:paraId="1640B6A0" w14:textId="28988255" w:rsidR="00E10099" w:rsidRPr="001F1309" w:rsidRDefault="00CD20A4" w:rsidP="00E10099">
      <w:pPr>
        <w:widowControl w:val="0"/>
        <w:tabs>
          <w:tab w:val="right" w:pos="9072"/>
        </w:tabs>
        <w:spacing w:after="0"/>
        <w:rPr>
          <w:rFonts w:ascii="Arial" w:hAnsi="Arial" w:cs="Arial"/>
          <w:b/>
          <w:lang w:val="en-US"/>
        </w:rPr>
      </w:pPr>
      <w:r w:rsidRPr="00CD20A4">
        <w:rPr>
          <w:rFonts w:ascii="Arial" w:hAnsi="Arial" w:cs="Arial"/>
          <w:b/>
        </w:rPr>
        <w:t>Hefei, Anhui, China, 14</w:t>
      </w:r>
      <w:r w:rsidRPr="00CD20A4">
        <w:rPr>
          <w:rFonts w:ascii="Arial" w:hAnsi="Arial" w:cs="Arial"/>
          <w:b/>
          <w:vertAlign w:val="superscript"/>
        </w:rPr>
        <w:t>th</w:t>
      </w:r>
      <w:r>
        <w:rPr>
          <w:rFonts w:ascii="Arial" w:hAnsi="Arial" w:cs="Arial"/>
          <w:b/>
        </w:rPr>
        <w:t xml:space="preserve"> </w:t>
      </w:r>
      <w:r w:rsidRPr="00CD20A4">
        <w:rPr>
          <w:rFonts w:ascii="Arial" w:hAnsi="Arial" w:cs="Arial"/>
          <w:b/>
        </w:rPr>
        <w:t>– 18</w:t>
      </w:r>
      <w:r w:rsidRPr="00CD20A4">
        <w:rPr>
          <w:rFonts w:ascii="Arial" w:hAnsi="Arial" w:cs="Arial"/>
          <w:b/>
          <w:vertAlign w:val="superscript"/>
        </w:rPr>
        <w:t>th</w:t>
      </w:r>
      <w:r>
        <w:rPr>
          <w:rFonts w:ascii="Arial" w:hAnsi="Arial" w:cs="Arial"/>
          <w:b/>
        </w:rPr>
        <w:t xml:space="preserve"> </w:t>
      </w:r>
      <w:r w:rsidRPr="00CD20A4">
        <w:rPr>
          <w:rFonts w:ascii="Arial" w:hAnsi="Arial" w:cs="Arial"/>
          <w:b/>
        </w:rPr>
        <w:t>October, 2024</w:t>
      </w:r>
    </w:p>
    <w:p w14:paraId="4BAAC8E7" w14:textId="77777777" w:rsidR="00E10099" w:rsidRPr="000E19A8" w:rsidRDefault="00E10099" w:rsidP="00E10099">
      <w:pPr>
        <w:pStyle w:val="Header"/>
        <w:tabs>
          <w:tab w:val="right" w:pos="7088"/>
          <w:tab w:val="right" w:pos="9781"/>
        </w:tabs>
        <w:rPr>
          <w:b w:val="0"/>
          <w:bCs/>
          <w:sz w:val="22"/>
        </w:rPr>
      </w:pPr>
    </w:p>
    <w:p w14:paraId="71EA2945" w14:textId="77777777"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Pr="001F1309">
        <w:rPr>
          <w:rFonts w:ascii="Arial" w:hAnsi="Arial" w:cs="Arial"/>
          <w:b/>
        </w:rPr>
        <w:t>UE assistance information</w:t>
      </w:r>
    </w:p>
    <w:p w14:paraId="3F3E36B9" w14:textId="77777777"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R1-2405736</w:t>
      </w:r>
      <w:r>
        <w:rPr>
          <w:rFonts w:ascii="Arial" w:hAnsi="Arial" w:cs="Arial"/>
          <w:bCs/>
        </w:rPr>
        <w:t xml:space="preserve"> (</w:t>
      </w:r>
      <w:r w:rsidRPr="00BB2369">
        <w:rPr>
          <w:rFonts w:ascii="Arial" w:hAnsi="Arial" w:cs="Arial"/>
          <w:bCs/>
        </w:rPr>
        <w:t>R4-2411007</w:t>
      </w:r>
      <w:r>
        <w:rPr>
          <w:rFonts w:ascii="Arial" w:hAnsi="Arial" w:cs="Arial"/>
          <w:bCs/>
        </w:rPr>
        <w:t>)</w:t>
      </w:r>
    </w:p>
    <w:p w14:paraId="50C63E62"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60541402"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14908BD6" w14:textId="77777777" w:rsidR="00E10099" w:rsidRPr="0018258F" w:rsidRDefault="00E10099" w:rsidP="00E10099">
      <w:pPr>
        <w:spacing w:after="60"/>
        <w:ind w:left="1985" w:hanging="1985"/>
        <w:rPr>
          <w:rFonts w:ascii="Arial" w:hAnsi="Arial" w:cs="Arial"/>
          <w:b/>
        </w:rPr>
      </w:pPr>
    </w:p>
    <w:p w14:paraId="085154EE"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3333ED2D" w14:textId="77777777"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p>
    <w:p w14:paraId="6A1EB275" w14:textId="7777777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t>RAN2</w:t>
      </w:r>
    </w:p>
    <w:p w14:paraId="36B12DE9" w14:textId="77777777" w:rsidR="00E10099" w:rsidRDefault="00E10099" w:rsidP="00E10099">
      <w:pPr>
        <w:spacing w:after="60"/>
        <w:ind w:left="1985" w:hanging="1985"/>
        <w:rPr>
          <w:rFonts w:ascii="Arial" w:hAnsi="Arial" w:cs="Arial"/>
          <w:bCs/>
        </w:rPr>
      </w:pPr>
    </w:p>
    <w:p w14:paraId="463B23B4"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65D584FC" w14:textId="77777777" w:rsidR="00E10099" w:rsidRDefault="00E10099" w:rsidP="00E10099">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4B5B9428" w14:textId="77777777" w:rsidR="00E10099" w:rsidRDefault="00E10099" w:rsidP="00E10099">
      <w:pPr>
        <w:rPr>
          <w:rFonts w:ascii="Arial" w:hAnsi="Arial" w:cs="Arial"/>
          <w:b/>
        </w:rPr>
      </w:pPr>
      <w:r>
        <w:rPr>
          <w:rFonts w:ascii="Arial" w:hAnsi="Arial" w:cs="Arial"/>
          <w:b/>
        </w:rPr>
        <w:t>E-mail Address: qian9.yang@vivo.com</w:t>
      </w:r>
    </w:p>
    <w:p w14:paraId="134FAFDB" w14:textId="77777777" w:rsidR="00E10099" w:rsidRDefault="00E10099" w:rsidP="00E10099">
      <w:pPr>
        <w:pBdr>
          <w:bottom w:val="single" w:sz="4" w:space="1" w:color="auto"/>
        </w:pBdr>
        <w:rPr>
          <w:rFonts w:ascii="Arial" w:hAnsi="Arial" w:cs="Arial"/>
        </w:rPr>
      </w:pPr>
    </w:p>
    <w:p w14:paraId="731A188E" w14:textId="77777777" w:rsidR="00E10099" w:rsidRDefault="00E10099" w:rsidP="00E10099">
      <w:pPr>
        <w:rPr>
          <w:rFonts w:ascii="Arial" w:hAnsi="Arial" w:cs="Arial"/>
          <w:b/>
        </w:rPr>
      </w:pPr>
      <w:r>
        <w:rPr>
          <w:rFonts w:ascii="Arial" w:hAnsi="Arial" w:cs="Arial"/>
          <w:b/>
        </w:rPr>
        <w:t>1. Overall Description:</w:t>
      </w:r>
    </w:p>
    <w:p w14:paraId="4B2D0209" w14:textId="77777777"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UE assistance information. </w:t>
      </w:r>
    </w:p>
    <w:p w14:paraId="4AFACD11" w14:textId="77777777" w:rsidR="00E10099" w:rsidRDefault="00E10099" w:rsidP="00E10099">
      <w:pPr>
        <w:spacing w:after="120"/>
        <w:jc w:val="both"/>
        <w:rPr>
          <w:rFonts w:ascii="Arial" w:hAnsi="Arial" w:cs="Arial"/>
        </w:rPr>
      </w:pPr>
      <w:r>
        <w:rPr>
          <w:rFonts w:ascii="Arial" w:hAnsi="Arial" w:cs="Arial"/>
        </w:rPr>
        <w:t>RAN4 discussed the UE assistance information for reporting not used measurement gas/SMTC occasions to network. Following conclusions are made.</w:t>
      </w:r>
    </w:p>
    <w:p w14:paraId="1299DA86" w14:textId="77777777" w:rsidR="00E10099" w:rsidRDefault="00E10099" w:rsidP="00E10099">
      <w:pPr>
        <w:spacing w:after="120"/>
        <w:jc w:val="both"/>
        <w:rPr>
          <w:rFonts w:ascii="Arial" w:hAnsi="Arial" w:cs="Arial"/>
          <w:color w:val="000000"/>
        </w:rPr>
      </w:pPr>
    </w:p>
    <w:p w14:paraId="3360F5E3" w14:textId="23F2AA2B" w:rsidR="00E10099" w:rsidRDefault="00E10099" w:rsidP="00E10099">
      <w:pPr>
        <w:spacing w:after="120"/>
        <w:jc w:val="both"/>
        <w:rPr>
          <w:rFonts w:ascii="Arial" w:hAnsi="Arial" w:cs="Arial"/>
          <w:color w:val="000000"/>
        </w:rPr>
      </w:pPr>
      <w:r>
        <w:rPr>
          <w:rFonts w:ascii="Arial" w:hAnsi="Arial" w:cs="Arial" w:hint="eastAsia"/>
          <w:color w:val="000000"/>
        </w:rPr>
        <w:t>F</w:t>
      </w:r>
      <w:r>
        <w:rPr>
          <w:rFonts w:ascii="Arial" w:hAnsi="Arial" w:cs="Arial"/>
          <w:color w:val="000000"/>
        </w:rPr>
        <w:t xml:space="preserve">rom UE measurements and mobility performance perspective, RAN4 agreed that it is beneficial if UE reports </w:t>
      </w:r>
      <w:r w:rsidR="008D1431">
        <w:rPr>
          <w:rFonts w:ascii="Arial" w:hAnsi="Arial" w:cs="Arial"/>
          <w:color w:val="000000"/>
        </w:rPr>
        <w:t>[</w:t>
      </w:r>
      <w:r>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 xml:space="preserve"> about not used measurement gaps/SMTC occasions to network and network indicates skipping gaps/SMTC occasions based on </w:t>
      </w:r>
      <w:r w:rsidR="008D1431">
        <w:rPr>
          <w:rFonts w:ascii="Arial" w:hAnsi="Arial" w:cs="Arial"/>
          <w:color w:val="000000"/>
        </w:rPr>
        <w:t xml:space="preserve">the </w:t>
      </w:r>
      <w:r>
        <w:rPr>
          <w:rFonts w:ascii="Arial" w:hAnsi="Arial" w:cs="Arial"/>
          <w:color w:val="000000"/>
        </w:rPr>
        <w:t>information.</w:t>
      </w:r>
    </w:p>
    <w:p w14:paraId="29C5C994" w14:textId="5F31A4A1" w:rsidR="00E10099" w:rsidRDefault="00E10099" w:rsidP="00E10099">
      <w:pPr>
        <w:spacing w:after="120"/>
        <w:jc w:val="both"/>
        <w:rPr>
          <w:rFonts w:ascii="Arial" w:hAnsi="Arial" w:cs="Arial"/>
          <w:color w:val="000000"/>
        </w:rPr>
      </w:pPr>
      <w:r>
        <w:rPr>
          <w:rFonts w:ascii="Arial" w:hAnsi="Arial" w:cs="Arial"/>
          <w:color w:val="000000"/>
        </w:rPr>
        <w:t xml:space="preserve">In order for NW and UE to have same understanding </w:t>
      </w:r>
      <w:r w:rsidR="008D1431">
        <w:rPr>
          <w:rFonts w:ascii="Arial" w:hAnsi="Arial" w:cs="Arial"/>
          <w:color w:val="000000"/>
        </w:rPr>
        <w:t xml:space="preserve">on </w:t>
      </w:r>
      <w:r>
        <w:rPr>
          <w:rFonts w:ascii="Arial" w:hAnsi="Arial" w:cs="Arial"/>
          <w:color w:val="000000"/>
        </w:rPr>
        <w:t>which gaps should be not used for measurement, t</w:t>
      </w:r>
      <w:r w:rsidRPr="00243C12">
        <w:rPr>
          <w:rFonts w:ascii="Arial" w:hAnsi="Arial" w:cs="Arial"/>
          <w:color w:val="000000"/>
        </w:rPr>
        <w:t xml:space="preserve">he patterns of gaps/SMTC occasions not used for measurement within a time period should be provided as </w:t>
      </w:r>
      <w:r w:rsidR="008D1431">
        <w:rPr>
          <w:rFonts w:ascii="Arial" w:hAnsi="Arial" w:cs="Arial"/>
          <w:color w:val="000000"/>
        </w:rPr>
        <w:t>[</w:t>
      </w:r>
      <w:r w:rsidRPr="00243C12">
        <w:rPr>
          <w:rFonts w:ascii="Arial" w:hAnsi="Arial" w:cs="Arial"/>
          <w:color w:val="000000"/>
        </w:rPr>
        <w:t>UE assistance information</w:t>
      </w:r>
      <w:r w:rsidR="008D1431">
        <w:rPr>
          <w:rFonts w:ascii="Arial" w:hAnsi="Arial" w:cs="Arial"/>
          <w:color w:val="000000"/>
        </w:rPr>
        <w:t xml:space="preserve"> / UE capability]</w:t>
      </w:r>
      <w:r>
        <w:rPr>
          <w:rFonts w:ascii="Arial" w:hAnsi="Arial" w:cs="Arial"/>
          <w:color w:val="000000"/>
        </w:rPr>
        <w:t>.</w:t>
      </w:r>
    </w:p>
    <w:p w14:paraId="23D2EA84" w14:textId="77777777" w:rsidR="00E10099" w:rsidRDefault="00E10099" w:rsidP="00E10099">
      <w:pPr>
        <w:spacing w:after="120"/>
        <w:jc w:val="both"/>
        <w:rPr>
          <w:rFonts w:ascii="Arial" w:hAnsi="Arial" w:cs="Arial"/>
          <w:color w:val="000000"/>
        </w:rPr>
      </w:pPr>
    </w:p>
    <w:p w14:paraId="6D7B82D2" w14:textId="627EE5AF" w:rsidR="00E10099" w:rsidRPr="00243C12" w:rsidRDefault="00E10099" w:rsidP="00E10099">
      <w:pPr>
        <w:spacing w:after="120"/>
        <w:jc w:val="both"/>
        <w:rPr>
          <w:rFonts w:ascii="Arial" w:hAnsi="Arial" w:cs="Arial"/>
          <w:color w:val="000000"/>
        </w:rPr>
      </w:pPr>
      <w:r>
        <w:rPr>
          <w:rFonts w:ascii="Arial" w:hAnsi="Arial" w:cs="Arial"/>
          <w:color w:val="000000"/>
        </w:rPr>
        <w:t xml:space="preserve">RAN4 will further study the details and additional conditions of </w:t>
      </w:r>
      <w:r w:rsidR="00F94781">
        <w:rPr>
          <w:rFonts w:ascii="Arial" w:hAnsi="Arial" w:cs="Arial"/>
          <w:color w:val="000000"/>
        </w:rPr>
        <w:t>[</w:t>
      </w:r>
      <w:r>
        <w:rPr>
          <w:rFonts w:ascii="Arial" w:hAnsi="Arial" w:cs="Arial"/>
          <w:color w:val="000000"/>
        </w:rPr>
        <w:t>UE assistance information</w:t>
      </w:r>
      <w:r w:rsidR="00F94781">
        <w:rPr>
          <w:rFonts w:ascii="Arial" w:hAnsi="Arial" w:cs="Arial"/>
          <w:color w:val="000000"/>
        </w:rPr>
        <w:t xml:space="preserve"> / </w:t>
      </w:r>
      <w:r w:rsidR="00F94781">
        <w:rPr>
          <w:rFonts w:ascii="Arial" w:hAnsi="Arial" w:cs="Arial" w:hint="eastAsia"/>
          <w:color w:val="000000"/>
        </w:rPr>
        <w:t>U</w:t>
      </w:r>
      <w:r w:rsidR="00F94781">
        <w:rPr>
          <w:rFonts w:ascii="Arial" w:hAnsi="Arial" w:cs="Arial"/>
          <w:color w:val="000000"/>
        </w:rPr>
        <w:t>E capability]</w:t>
      </w:r>
      <w:r>
        <w:rPr>
          <w:rFonts w:ascii="Arial" w:hAnsi="Arial" w:cs="Arial"/>
          <w:color w:val="000000"/>
        </w:rPr>
        <w:t xml:space="preserve">. RAN1 will be informed once there are conclusions. </w:t>
      </w:r>
    </w:p>
    <w:p w14:paraId="3656AD52" w14:textId="77777777" w:rsidR="00E10099" w:rsidRPr="00E44714" w:rsidRDefault="00E10099" w:rsidP="00E10099">
      <w:pPr>
        <w:spacing w:after="120"/>
        <w:jc w:val="both"/>
        <w:rPr>
          <w:rFonts w:ascii="Arial" w:hAnsi="Arial" w:cs="Arial"/>
        </w:rPr>
      </w:pPr>
    </w:p>
    <w:p w14:paraId="36440685" w14:textId="77777777" w:rsidR="00E10099" w:rsidRDefault="00E10099" w:rsidP="00E10099">
      <w:pPr>
        <w:spacing w:after="120"/>
        <w:rPr>
          <w:rFonts w:ascii="Arial" w:hAnsi="Arial" w:cs="Arial"/>
          <w:b/>
        </w:rPr>
      </w:pPr>
      <w:r>
        <w:rPr>
          <w:rFonts w:ascii="Arial" w:hAnsi="Arial" w:cs="Arial"/>
          <w:b/>
        </w:rPr>
        <w:t>2. Actions:</w:t>
      </w:r>
    </w:p>
    <w:p w14:paraId="6ABAED16" w14:textId="77777777"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20265DDB" w14:textId="77777777"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7AEB4D82" w14:textId="77777777" w:rsidR="00E10099" w:rsidRPr="00430C78" w:rsidRDefault="00E10099" w:rsidP="00E10099">
      <w:pPr>
        <w:spacing w:after="120"/>
        <w:ind w:left="993" w:hanging="993"/>
        <w:rPr>
          <w:rFonts w:ascii="Arial" w:hAnsi="Arial" w:cs="Arial"/>
        </w:rPr>
      </w:pPr>
    </w:p>
    <w:p w14:paraId="300961D9" w14:textId="77777777" w:rsidR="00E10099" w:rsidRDefault="00E10099" w:rsidP="00E10099">
      <w:pPr>
        <w:spacing w:after="120"/>
        <w:rPr>
          <w:rFonts w:ascii="Arial" w:hAnsi="Arial" w:cs="Arial"/>
          <w:b/>
        </w:rPr>
      </w:pPr>
      <w:r>
        <w:rPr>
          <w:rFonts w:ascii="Arial" w:hAnsi="Arial" w:cs="Arial"/>
          <w:b/>
        </w:rPr>
        <w:t>3. Reference:</w:t>
      </w:r>
    </w:p>
    <w:p w14:paraId="72FB91C7" w14:textId="77777777" w:rsidR="00E10099" w:rsidRPr="00FF5481" w:rsidRDefault="00E10099" w:rsidP="00E10099">
      <w:pPr>
        <w:pStyle w:val="ListParagraph"/>
        <w:widowControl w:val="0"/>
        <w:numPr>
          <w:ilvl w:val="0"/>
          <w:numId w:val="39"/>
        </w:numPr>
        <w:autoSpaceDN w:val="0"/>
        <w:adjustRightInd w:val="0"/>
        <w:jc w:val="both"/>
        <w:rPr>
          <w:rFonts w:ascii="Arial" w:hAnsi="Arial" w:cs="Arial"/>
          <w:lang w:eastAsia="ja-JP"/>
        </w:rPr>
      </w:pPr>
      <w:r w:rsidRPr="00FF5481">
        <w:rPr>
          <w:rFonts w:ascii="Arial" w:hAnsi="Arial" w:cs="Arial"/>
          <w:szCs w:val="20"/>
          <w:lang w:eastAsia="ja-JP"/>
        </w:rPr>
        <w:t>R1-2405736</w:t>
      </w:r>
      <w:r w:rsidRPr="00FF5481">
        <w:rPr>
          <w:rFonts w:ascii="Arial" w:hAnsi="Arial" w:cs="Arial"/>
          <w:szCs w:val="20"/>
          <w:lang w:eastAsia="ja-JP"/>
        </w:rPr>
        <w:tab/>
        <w:t>LS on UE assistance information, RAN1</w:t>
      </w:r>
    </w:p>
    <w:p w14:paraId="3814783A" w14:textId="77777777" w:rsidR="00E10099" w:rsidRDefault="00E10099" w:rsidP="00E10099">
      <w:pPr>
        <w:rPr>
          <w:rFonts w:ascii="Arial" w:hAnsi="Arial" w:cs="Arial"/>
        </w:rPr>
      </w:pPr>
    </w:p>
    <w:p w14:paraId="04552982" w14:textId="77777777" w:rsidR="00E10099" w:rsidRDefault="00E10099" w:rsidP="00E10099">
      <w:pPr>
        <w:spacing w:after="120"/>
        <w:rPr>
          <w:rFonts w:ascii="Arial" w:hAnsi="Arial" w:cs="Arial"/>
          <w:b/>
        </w:rPr>
      </w:pPr>
      <w:r>
        <w:rPr>
          <w:rFonts w:ascii="Arial" w:hAnsi="Arial" w:cs="Arial"/>
          <w:b/>
        </w:rPr>
        <w:t>4. Date of Next TSG RAN WG4 Meetings:</w:t>
      </w:r>
    </w:p>
    <w:p w14:paraId="5BCB9664" w14:textId="1E177776" w:rsidR="00E10099" w:rsidRPr="00F46C1A" w:rsidRDefault="00E10099" w:rsidP="00A96888">
      <w:pPr>
        <w:rPr>
          <w:szCs w:val="22"/>
        </w:rPr>
      </w:pPr>
      <w:r w:rsidRPr="00430C78">
        <w:rPr>
          <w:rFonts w:ascii="Arial" w:hAnsi="Arial" w:cs="Arial"/>
        </w:rPr>
        <w:t>TSG RAN WG4 Meeting #1</w:t>
      </w:r>
      <w:r>
        <w:rPr>
          <w:rFonts w:ascii="Arial" w:hAnsi="Arial" w:cs="Arial"/>
        </w:rPr>
        <w:t>13</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November 18</w:t>
      </w:r>
      <w:r w:rsidRPr="00430C78">
        <w:rPr>
          <w:rFonts w:ascii="Arial" w:hAnsi="Arial" w:cs="Arial"/>
        </w:rPr>
        <w:t xml:space="preserve"> – </w:t>
      </w:r>
      <w:r>
        <w:rPr>
          <w:rFonts w:ascii="Arial" w:hAnsi="Arial" w:cs="Arial"/>
        </w:rPr>
        <w:t>November 22</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Pr="0098149A">
        <w:rPr>
          <w:rFonts w:ascii="Arial" w:hAnsi="Arial" w:cs="Arial"/>
        </w:rPr>
        <w:t>Orlando, US</w:t>
      </w:r>
    </w:p>
    <w:p w14:paraId="29FB8E01" w14:textId="5D75B5A3" w:rsidR="00E10099" w:rsidRPr="0064384A" w:rsidRDefault="00E10099" w:rsidP="00E10099">
      <w:pPr>
        <w:pStyle w:val="ListParagraph"/>
        <w:keepNext/>
        <w:keepLines/>
        <w:numPr>
          <w:ilvl w:val="0"/>
          <w:numId w:val="23"/>
        </w:numPr>
        <w:pBdr>
          <w:top w:val="single" w:sz="12" w:space="3" w:color="auto"/>
        </w:pBdr>
        <w:spacing w:before="360" w:after="0"/>
        <w:ind w:left="357" w:hanging="357"/>
        <w:outlineLvl w:val="0"/>
        <w:rPr>
          <w:sz w:val="36"/>
          <w:szCs w:val="36"/>
        </w:rPr>
      </w:pPr>
      <w:r>
        <w:rPr>
          <w:sz w:val="36"/>
        </w:rPr>
        <w:lastRenderedPageBreak/>
        <w:t>Appendix: Draft reply LS on gaps/restrictions</w:t>
      </w:r>
    </w:p>
    <w:p w14:paraId="32839874" w14:textId="77777777" w:rsidR="00E10099" w:rsidRDefault="00E10099" w:rsidP="00E10099">
      <w:pPr>
        <w:spacing w:before="240" w:after="0"/>
        <w:rPr>
          <w:szCs w:val="22"/>
        </w:rPr>
      </w:pPr>
    </w:p>
    <w:p w14:paraId="7D7C56AE" w14:textId="77777777" w:rsidR="00E10099" w:rsidRPr="001F1309" w:rsidRDefault="00E10099" w:rsidP="00E10099">
      <w:pPr>
        <w:widowControl w:val="0"/>
        <w:tabs>
          <w:tab w:val="right" w:pos="9072"/>
        </w:tabs>
        <w:spacing w:after="0"/>
        <w:rPr>
          <w:rFonts w:ascii="Arial" w:hAnsi="Arial" w:cs="Arial"/>
          <w:b/>
          <w:lang w:val="en-US"/>
        </w:rPr>
      </w:pPr>
      <w:r w:rsidRPr="001F1309">
        <w:rPr>
          <w:rFonts w:ascii="Arial" w:hAnsi="Arial" w:cs="Arial"/>
          <w:b/>
          <w:lang w:val="en-US"/>
        </w:rPr>
        <w:t>3GPP TSG RAN WG4 Meeting #112</w:t>
      </w:r>
      <w:r w:rsidRPr="001F1309">
        <w:rPr>
          <w:rFonts w:ascii="Arial" w:hAnsi="Arial" w:cs="Arial"/>
          <w:b/>
        </w:rPr>
        <w:tab/>
      </w:r>
      <w:r w:rsidRPr="001F1309">
        <w:rPr>
          <w:rFonts w:ascii="Arial" w:hAnsi="Arial" w:cs="Arial"/>
          <w:b/>
          <w:lang w:val="en-US"/>
        </w:rPr>
        <w:t>R4-24x</w:t>
      </w:r>
    </w:p>
    <w:p w14:paraId="2616486C" w14:textId="44A7B161" w:rsidR="00E10099" w:rsidRPr="001F1309" w:rsidRDefault="00CD20A4" w:rsidP="00E10099">
      <w:pPr>
        <w:widowControl w:val="0"/>
        <w:tabs>
          <w:tab w:val="right" w:pos="9072"/>
        </w:tabs>
        <w:spacing w:after="0"/>
        <w:rPr>
          <w:rFonts w:ascii="Arial" w:hAnsi="Arial" w:cs="Arial"/>
          <w:b/>
          <w:lang w:val="en-US"/>
        </w:rPr>
      </w:pPr>
      <w:r w:rsidRPr="00CD20A4">
        <w:rPr>
          <w:rFonts w:ascii="Arial" w:hAnsi="Arial" w:cs="Arial"/>
          <w:b/>
        </w:rPr>
        <w:t>Hefei, Anhui, China, 14</w:t>
      </w:r>
      <w:r w:rsidRPr="00CD20A4">
        <w:rPr>
          <w:rFonts w:ascii="Arial" w:hAnsi="Arial" w:cs="Arial"/>
          <w:b/>
          <w:vertAlign w:val="superscript"/>
        </w:rPr>
        <w:t>th</w:t>
      </w:r>
      <w:r>
        <w:rPr>
          <w:rFonts w:ascii="Arial" w:hAnsi="Arial" w:cs="Arial"/>
          <w:b/>
        </w:rPr>
        <w:t xml:space="preserve"> </w:t>
      </w:r>
      <w:r w:rsidRPr="00CD20A4">
        <w:rPr>
          <w:rFonts w:ascii="Arial" w:hAnsi="Arial" w:cs="Arial"/>
          <w:b/>
        </w:rPr>
        <w:t>– 18</w:t>
      </w:r>
      <w:r w:rsidRPr="00CD20A4">
        <w:rPr>
          <w:rFonts w:ascii="Arial" w:hAnsi="Arial" w:cs="Arial"/>
          <w:b/>
          <w:vertAlign w:val="superscript"/>
        </w:rPr>
        <w:t>th</w:t>
      </w:r>
      <w:r>
        <w:rPr>
          <w:rFonts w:ascii="Arial" w:hAnsi="Arial" w:cs="Arial"/>
          <w:b/>
        </w:rPr>
        <w:t xml:space="preserve"> </w:t>
      </w:r>
      <w:r w:rsidRPr="00CD20A4">
        <w:rPr>
          <w:rFonts w:ascii="Arial" w:hAnsi="Arial" w:cs="Arial"/>
          <w:b/>
        </w:rPr>
        <w:t>October, 2024</w:t>
      </w:r>
    </w:p>
    <w:p w14:paraId="3FE530C6" w14:textId="77777777" w:rsidR="00E10099" w:rsidRPr="000E19A8" w:rsidRDefault="00E10099" w:rsidP="00E10099">
      <w:pPr>
        <w:pStyle w:val="Header"/>
        <w:tabs>
          <w:tab w:val="right" w:pos="7088"/>
          <w:tab w:val="right" w:pos="9781"/>
        </w:tabs>
        <w:rPr>
          <w:b w:val="0"/>
          <w:bCs/>
          <w:sz w:val="22"/>
        </w:rPr>
      </w:pPr>
    </w:p>
    <w:p w14:paraId="568CF817" w14:textId="7829F8E1" w:rsidR="00E10099" w:rsidRDefault="00E10099" w:rsidP="00E10099">
      <w:pPr>
        <w:spacing w:after="60"/>
        <w:ind w:left="1985" w:hanging="1985"/>
        <w:rPr>
          <w:rFonts w:ascii="Arial" w:hAnsi="Arial" w:cs="Arial"/>
          <w:bCs/>
        </w:rPr>
      </w:pPr>
      <w:r>
        <w:rPr>
          <w:rFonts w:ascii="Arial" w:hAnsi="Arial" w:cs="Arial"/>
          <w:b/>
        </w:rPr>
        <w:t>Title:</w:t>
      </w:r>
      <w:r>
        <w:rPr>
          <w:rFonts w:ascii="Arial" w:hAnsi="Arial" w:cs="Arial"/>
          <w:b/>
        </w:rPr>
        <w:tab/>
      </w:r>
      <w:r w:rsidRPr="00342BAC">
        <w:rPr>
          <w:rFonts w:ascii="Arial" w:hAnsi="Arial" w:cs="Arial"/>
          <w:b/>
        </w:rPr>
        <w:t xml:space="preserve">Reply LS on </w:t>
      </w:r>
      <w:r w:rsidR="00600DD5" w:rsidRPr="00600DD5">
        <w:rPr>
          <w:rFonts w:ascii="Arial" w:hAnsi="Arial" w:cs="Arial"/>
          <w:b/>
        </w:rPr>
        <w:t>gaps/restrictions that are caused by RRM measurements</w:t>
      </w:r>
    </w:p>
    <w:p w14:paraId="7916743A" w14:textId="09DBD50E" w:rsidR="00E10099" w:rsidRDefault="00E10099" w:rsidP="00E10099">
      <w:pPr>
        <w:spacing w:after="60"/>
        <w:ind w:left="1985" w:hanging="1985"/>
      </w:pPr>
      <w:r>
        <w:rPr>
          <w:rFonts w:ascii="Arial" w:hAnsi="Arial" w:cs="Arial"/>
          <w:b/>
        </w:rPr>
        <w:t>Response to:</w:t>
      </w:r>
      <w:r>
        <w:rPr>
          <w:rFonts w:cs="Arial"/>
          <w:bCs/>
        </w:rPr>
        <w:tab/>
      </w:r>
      <w:r w:rsidRPr="00BB2369">
        <w:rPr>
          <w:rFonts w:ascii="Arial" w:hAnsi="Arial" w:cs="Arial"/>
          <w:bCs/>
        </w:rPr>
        <w:t>R1-240</w:t>
      </w:r>
      <w:r w:rsidR="00600DD5">
        <w:rPr>
          <w:rFonts w:ascii="Arial" w:hAnsi="Arial" w:cs="Arial"/>
          <w:bCs/>
        </w:rPr>
        <w:t>7561</w:t>
      </w:r>
    </w:p>
    <w:p w14:paraId="6D75C828" w14:textId="77777777" w:rsidR="00E10099" w:rsidRDefault="00E10099" w:rsidP="00E10099">
      <w:pPr>
        <w:spacing w:after="60"/>
        <w:ind w:left="1985" w:hanging="1985"/>
        <w:rPr>
          <w:rFonts w:ascii="Arial" w:hAnsi="Arial" w:cs="Arial"/>
          <w:bCs/>
        </w:rPr>
      </w:pPr>
      <w:r>
        <w:rPr>
          <w:rFonts w:ascii="Arial" w:hAnsi="Arial" w:cs="Arial"/>
          <w:b/>
        </w:rPr>
        <w:t>Release:</w:t>
      </w:r>
      <w:r>
        <w:rPr>
          <w:rFonts w:ascii="Arial" w:hAnsi="Arial" w:cs="Arial"/>
          <w:bCs/>
        </w:rPr>
        <w:tab/>
        <w:t>Rel-19</w:t>
      </w:r>
    </w:p>
    <w:p w14:paraId="5A8CA6BB" w14:textId="77777777" w:rsidR="00E10099" w:rsidRPr="009C28DD" w:rsidRDefault="00E10099" w:rsidP="00E10099">
      <w:pPr>
        <w:spacing w:after="60"/>
        <w:ind w:left="1985" w:hanging="1985"/>
        <w:rPr>
          <w:rFonts w:ascii="Arial" w:hAnsi="Arial" w:cs="Arial"/>
          <w:bCs/>
        </w:rPr>
      </w:pPr>
      <w:r>
        <w:rPr>
          <w:rFonts w:ascii="Arial" w:hAnsi="Arial" w:cs="Arial"/>
          <w:b/>
        </w:rPr>
        <w:t>Work Item:</w:t>
      </w:r>
      <w:r>
        <w:rPr>
          <w:rFonts w:ascii="Arial" w:hAnsi="Arial" w:cs="Arial"/>
          <w:bCs/>
        </w:rPr>
        <w:tab/>
      </w:r>
      <w:r w:rsidRPr="00BB2369">
        <w:rPr>
          <w:rFonts w:ascii="Arial" w:hAnsi="Arial" w:cs="Arial"/>
        </w:rPr>
        <w:t>NR_XR_Ph3-Core</w:t>
      </w:r>
    </w:p>
    <w:p w14:paraId="60E54C0B" w14:textId="77777777" w:rsidR="00E10099" w:rsidRPr="0018258F" w:rsidRDefault="00E10099" w:rsidP="00E10099">
      <w:pPr>
        <w:spacing w:after="60"/>
        <w:ind w:left="1985" w:hanging="1985"/>
        <w:rPr>
          <w:rFonts w:ascii="Arial" w:hAnsi="Arial" w:cs="Arial"/>
          <w:b/>
        </w:rPr>
      </w:pPr>
    </w:p>
    <w:p w14:paraId="57A3225A" w14:textId="77777777" w:rsidR="00E10099" w:rsidRDefault="00E10099" w:rsidP="00E10099">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2869C72A" w14:textId="77777777" w:rsidR="00E10099" w:rsidRDefault="00E10099" w:rsidP="00E10099">
      <w:pPr>
        <w:spacing w:after="60"/>
        <w:ind w:left="1985" w:hanging="1985"/>
        <w:rPr>
          <w:rFonts w:ascii="Arial" w:hAnsi="Arial" w:cs="Arial"/>
          <w:bCs/>
        </w:rPr>
      </w:pPr>
      <w:r>
        <w:rPr>
          <w:rFonts w:ascii="Arial" w:hAnsi="Arial" w:cs="Arial"/>
          <w:b/>
        </w:rPr>
        <w:t>To:</w:t>
      </w:r>
      <w:r>
        <w:rPr>
          <w:rFonts w:ascii="Arial" w:hAnsi="Arial" w:cs="Arial"/>
          <w:bCs/>
        </w:rPr>
        <w:tab/>
        <w:t>RAN1</w:t>
      </w:r>
    </w:p>
    <w:p w14:paraId="7D0A6262" w14:textId="77777777" w:rsidR="00E10099" w:rsidRDefault="00E10099" w:rsidP="00E10099">
      <w:pPr>
        <w:spacing w:after="60"/>
        <w:ind w:left="1985" w:hanging="1985"/>
        <w:rPr>
          <w:rFonts w:ascii="Arial" w:hAnsi="Arial" w:cs="Arial"/>
          <w:bCs/>
        </w:rPr>
      </w:pPr>
      <w:r>
        <w:rPr>
          <w:rFonts w:ascii="Arial" w:hAnsi="Arial" w:cs="Arial"/>
          <w:b/>
        </w:rPr>
        <w:t>Cc:</w:t>
      </w:r>
      <w:r>
        <w:rPr>
          <w:rFonts w:ascii="Arial" w:hAnsi="Arial" w:cs="Arial"/>
          <w:bCs/>
        </w:rPr>
        <w:tab/>
        <w:t>RAN2</w:t>
      </w:r>
    </w:p>
    <w:p w14:paraId="126D386C" w14:textId="77777777" w:rsidR="00E10099" w:rsidRDefault="00E10099" w:rsidP="00E10099">
      <w:pPr>
        <w:spacing w:after="60"/>
        <w:ind w:left="1985" w:hanging="1985"/>
        <w:rPr>
          <w:rFonts w:ascii="Arial" w:hAnsi="Arial" w:cs="Arial"/>
          <w:bCs/>
        </w:rPr>
      </w:pPr>
    </w:p>
    <w:p w14:paraId="031A5397" w14:textId="77777777" w:rsidR="00E10099" w:rsidRDefault="00E10099" w:rsidP="00E10099">
      <w:pPr>
        <w:rPr>
          <w:rFonts w:ascii="Arial" w:hAnsi="Arial" w:cs="Arial"/>
          <w:bCs/>
        </w:rPr>
      </w:pPr>
      <w:r>
        <w:rPr>
          <w:rFonts w:ascii="Arial" w:hAnsi="Arial" w:cs="Arial"/>
          <w:b/>
        </w:rPr>
        <w:t>Contact Person:</w:t>
      </w:r>
      <w:r>
        <w:rPr>
          <w:rFonts w:ascii="Arial" w:hAnsi="Arial" w:cs="Arial"/>
          <w:bCs/>
        </w:rPr>
        <w:tab/>
      </w:r>
    </w:p>
    <w:p w14:paraId="24057EDB" w14:textId="77777777" w:rsidR="00E10099" w:rsidRDefault="00E10099" w:rsidP="00E10099">
      <w:pPr>
        <w:rPr>
          <w:rFonts w:ascii="Arial" w:hAnsi="Arial" w:cs="Arial"/>
          <w:b/>
        </w:rPr>
      </w:pPr>
      <w:r>
        <w:rPr>
          <w:rFonts w:ascii="Arial" w:hAnsi="Arial" w:cs="Arial"/>
          <w:b/>
        </w:rPr>
        <w:t>Name:</w:t>
      </w:r>
      <w:r>
        <w:rPr>
          <w:rFonts w:ascii="Arial" w:hAnsi="Arial" w:cs="Arial"/>
          <w:b/>
        </w:rPr>
        <w:tab/>
      </w:r>
      <w:r>
        <w:rPr>
          <w:rFonts w:ascii="Arial" w:hAnsi="Arial" w:cs="Arial" w:hint="eastAsia"/>
          <w:b/>
        </w:rPr>
        <w:t>Qian Yang</w:t>
      </w:r>
    </w:p>
    <w:p w14:paraId="01E0577B" w14:textId="77777777" w:rsidR="00E10099" w:rsidRDefault="00E10099" w:rsidP="00E10099">
      <w:pPr>
        <w:rPr>
          <w:rFonts w:ascii="Arial" w:hAnsi="Arial" w:cs="Arial"/>
          <w:b/>
        </w:rPr>
      </w:pPr>
      <w:r>
        <w:rPr>
          <w:rFonts w:ascii="Arial" w:hAnsi="Arial" w:cs="Arial"/>
          <w:b/>
        </w:rPr>
        <w:t>E-mail Address: qian9.yang@vivo.com</w:t>
      </w:r>
    </w:p>
    <w:p w14:paraId="1688AB7B" w14:textId="77777777" w:rsidR="00E10099" w:rsidRDefault="00E10099" w:rsidP="00E10099">
      <w:pPr>
        <w:pBdr>
          <w:bottom w:val="single" w:sz="4" w:space="1" w:color="auto"/>
        </w:pBdr>
        <w:rPr>
          <w:rFonts w:ascii="Arial" w:hAnsi="Arial" w:cs="Arial"/>
        </w:rPr>
      </w:pPr>
    </w:p>
    <w:p w14:paraId="14273E18" w14:textId="77777777" w:rsidR="00E10099" w:rsidRDefault="00E10099" w:rsidP="00E10099">
      <w:pPr>
        <w:rPr>
          <w:rFonts w:ascii="Arial" w:hAnsi="Arial" w:cs="Arial"/>
          <w:b/>
        </w:rPr>
      </w:pPr>
      <w:r>
        <w:rPr>
          <w:rFonts w:ascii="Arial" w:hAnsi="Arial" w:cs="Arial"/>
          <w:b/>
        </w:rPr>
        <w:t>1. Overall Description:</w:t>
      </w:r>
    </w:p>
    <w:p w14:paraId="4085CFDF" w14:textId="66DAC3A6" w:rsidR="00E10099" w:rsidRDefault="00E10099" w:rsidP="00E10099">
      <w:pPr>
        <w:spacing w:after="120"/>
        <w:jc w:val="both"/>
        <w:rPr>
          <w:rFonts w:ascii="Arial" w:hAnsi="Arial" w:cs="Arial"/>
        </w:rPr>
      </w:pPr>
      <w:r w:rsidRPr="001D01FF">
        <w:rPr>
          <w:rFonts w:ascii="Arial" w:hAnsi="Arial" w:cs="Arial"/>
        </w:rPr>
        <w:t>RAN4 thanks RAN</w:t>
      </w:r>
      <w:r>
        <w:rPr>
          <w:rFonts w:ascii="Arial" w:hAnsi="Arial" w:cs="Arial"/>
        </w:rPr>
        <w:t>1</w:t>
      </w:r>
      <w:r w:rsidRPr="001D01FF">
        <w:rPr>
          <w:rFonts w:ascii="Arial" w:hAnsi="Arial" w:cs="Arial"/>
        </w:rPr>
        <w:t xml:space="preserve"> for the LS </w:t>
      </w:r>
      <w:r w:rsidRPr="005A421E">
        <w:rPr>
          <w:rFonts w:ascii="Arial" w:hAnsi="Arial" w:cs="Arial"/>
        </w:rPr>
        <w:t>on</w:t>
      </w:r>
      <w:r>
        <w:rPr>
          <w:rFonts w:ascii="Arial" w:hAnsi="Arial" w:cs="Arial"/>
        </w:rPr>
        <w:t xml:space="preserve"> </w:t>
      </w:r>
      <w:r w:rsidR="009D20B6" w:rsidRPr="009D20B6">
        <w:rPr>
          <w:rFonts w:ascii="Arial" w:hAnsi="Arial" w:cs="Arial"/>
        </w:rPr>
        <w:t>gaps/restrictions that are caused by RRM measurements</w:t>
      </w:r>
      <w:r>
        <w:rPr>
          <w:rFonts w:ascii="Arial" w:hAnsi="Arial" w:cs="Arial"/>
        </w:rPr>
        <w:t xml:space="preserve">. </w:t>
      </w:r>
    </w:p>
    <w:p w14:paraId="3DDCAD86" w14:textId="283893DB" w:rsidR="00E10099" w:rsidRDefault="00E10099" w:rsidP="00E10099">
      <w:pPr>
        <w:spacing w:after="120"/>
        <w:jc w:val="both"/>
        <w:rPr>
          <w:rFonts w:ascii="Arial" w:hAnsi="Arial" w:cs="Arial"/>
        </w:rPr>
      </w:pPr>
      <w:r>
        <w:rPr>
          <w:rFonts w:ascii="Arial" w:hAnsi="Arial" w:cs="Arial"/>
        </w:rPr>
        <w:t xml:space="preserve">RAN4 discussed the </w:t>
      </w:r>
      <w:r w:rsidR="008E0113">
        <w:rPr>
          <w:rFonts w:ascii="Arial" w:hAnsi="Arial" w:cs="Arial"/>
        </w:rPr>
        <w:t>d</w:t>
      </w:r>
      <w:r w:rsidR="008E0113" w:rsidRPr="008E0113">
        <w:rPr>
          <w:rFonts w:ascii="Arial" w:hAnsi="Arial" w:cs="Arial"/>
        </w:rPr>
        <w:t>ynamic indication</w:t>
      </w:r>
      <w:r w:rsidR="008E0113">
        <w:rPr>
          <w:rFonts w:ascii="Arial" w:hAnsi="Arial" w:cs="Arial"/>
        </w:rPr>
        <w:t xml:space="preserve"> solution</w:t>
      </w:r>
      <w:r w:rsidR="008E0113" w:rsidRPr="008E0113">
        <w:rPr>
          <w:rFonts w:ascii="Arial" w:hAnsi="Arial" w:cs="Arial"/>
        </w:rPr>
        <w:t xml:space="preserve"> to enable Tx/Rx in particular gap/restriction that are caused by RRM measurements</w:t>
      </w:r>
      <w:r>
        <w:rPr>
          <w:rFonts w:ascii="Arial" w:hAnsi="Arial" w:cs="Arial"/>
        </w:rPr>
        <w:t>. Following conclusions are made.</w:t>
      </w:r>
    </w:p>
    <w:p w14:paraId="55F9B04A" w14:textId="5722A232" w:rsidR="00E10099" w:rsidRDefault="00E10099" w:rsidP="00E10099">
      <w:pPr>
        <w:spacing w:after="120"/>
        <w:jc w:val="both"/>
        <w:rPr>
          <w:rFonts w:ascii="Arial" w:hAnsi="Arial" w:cs="Arial"/>
          <w:color w:val="000000"/>
        </w:rPr>
      </w:pPr>
    </w:p>
    <w:p w14:paraId="66B54DCD" w14:textId="06EF74FA" w:rsidR="005257BA" w:rsidRDefault="005257BA" w:rsidP="00E10099">
      <w:pPr>
        <w:spacing w:after="120"/>
        <w:jc w:val="both"/>
        <w:rPr>
          <w:rFonts w:ascii="Arial" w:hAnsi="Arial" w:cs="Arial"/>
          <w:color w:val="000000"/>
        </w:rPr>
      </w:pPr>
      <w:r>
        <w:rPr>
          <w:rFonts w:ascii="Arial" w:hAnsi="Arial" w:cs="Arial"/>
          <w:color w:val="000000"/>
        </w:rPr>
        <w:t xml:space="preserve">It is feasible </w:t>
      </w:r>
      <w:r w:rsidRPr="005257BA">
        <w:rPr>
          <w:rFonts w:ascii="Arial" w:hAnsi="Arial" w:cs="Arial"/>
          <w:color w:val="000000"/>
        </w:rPr>
        <w:t>to indicate skipping a particular gap by DCI</w:t>
      </w:r>
      <w:r>
        <w:rPr>
          <w:rFonts w:ascii="Arial" w:hAnsi="Arial" w:cs="Arial"/>
          <w:color w:val="000000"/>
        </w:rPr>
        <w:t xml:space="preserve">. However, </w:t>
      </w:r>
      <w:r w:rsidR="00550BFC">
        <w:rPr>
          <w:rFonts w:ascii="Arial" w:hAnsi="Arial" w:cs="Arial"/>
          <w:color w:val="000000"/>
        </w:rPr>
        <w:t>it may cause serious mobility performance degradation depending on network indication. RAN4 is studying solutions to achieve good trade-off between data delivery delay and mobility performance.</w:t>
      </w:r>
    </w:p>
    <w:p w14:paraId="262C58AA" w14:textId="77777777" w:rsidR="00F94781" w:rsidRDefault="00F94781" w:rsidP="005257BA">
      <w:pPr>
        <w:spacing w:after="120"/>
        <w:jc w:val="both"/>
        <w:rPr>
          <w:rFonts w:ascii="Arial" w:hAnsi="Arial" w:cs="Arial"/>
          <w:color w:val="000000"/>
        </w:rPr>
      </w:pPr>
    </w:p>
    <w:p w14:paraId="64FD6828" w14:textId="393E4D68" w:rsidR="005257BA" w:rsidRPr="005257BA" w:rsidRDefault="00550BFC" w:rsidP="005257BA">
      <w:pPr>
        <w:spacing w:after="120"/>
        <w:jc w:val="both"/>
        <w:rPr>
          <w:rFonts w:ascii="Arial" w:hAnsi="Arial" w:cs="Arial"/>
          <w:color w:val="000000"/>
        </w:rPr>
      </w:pPr>
      <w:r>
        <w:rPr>
          <w:rFonts w:ascii="Arial" w:hAnsi="Arial" w:cs="Arial" w:hint="eastAsia"/>
          <w:color w:val="000000"/>
        </w:rPr>
        <w:t>W</w:t>
      </w:r>
      <w:r>
        <w:rPr>
          <w:rFonts w:ascii="Arial" w:hAnsi="Arial" w:cs="Arial"/>
          <w:color w:val="000000"/>
        </w:rPr>
        <w:t xml:space="preserve">hen UE is configured with two per-FR gaps, it is not clear whether all the gaps </w:t>
      </w:r>
      <w:r w:rsidR="00A85FF0">
        <w:rPr>
          <w:rFonts w:ascii="Arial" w:hAnsi="Arial" w:cs="Arial"/>
          <w:color w:val="000000"/>
        </w:rPr>
        <w:t xml:space="preserve">or which one </w:t>
      </w:r>
      <w:r>
        <w:rPr>
          <w:rFonts w:ascii="Arial" w:hAnsi="Arial" w:cs="Arial"/>
          <w:color w:val="000000"/>
        </w:rPr>
        <w:t xml:space="preserve">are to be skipped if the two gaps are colliding on one occasion. </w:t>
      </w:r>
    </w:p>
    <w:p w14:paraId="0CD3AAE8" w14:textId="77777777" w:rsidR="00A85FF0" w:rsidRDefault="00A85FF0" w:rsidP="005257BA">
      <w:pPr>
        <w:spacing w:after="120"/>
        <w:jc w:val="both"/>
        <w:rPr>
          <w:rFonts w:ascii="Arial" w:hAnsi="Arial" w:cs="Arial"/>
          <w:color w:val="000000"/>
        </w:rPr>
      </w:pPr>
    </w:p>
    <w:p w14:paraId="03DA45CF" w14:textId="7ACCEFB8" w:rsidR="005257BA" w:rsidRDefault="00A85FF0" w:rsidP="005257BA">
      <w:pPr>
        <w:spacing w:after="120"/>
        <w:jc w:val="both"/>
        <w:rPr>
          <w:rFonts w:ascii="Arial" w:hAnsi="Arial" w:cs="Arial"/>
          <w:color w:val="000000"/>
        </w:rPr>
      </w:pPr>
      <w:r>
        <w:rPr>
          <w:rFonts w:ascii="Arial" w:hAnsi="Arial" w:cs="Arial"/>
          <w:color w:val="000000"/>
        </w:rPr>
        <w:t>RAN4 agrees that the</w:t>
      </w:r>
      <w:r w:rsidR="005257BA" w:rsidRPr="005257BA">
        <w:rPr>
          <w:rFonts w:ascii="Arial" w:hAnsi="Arial" w:cs="Arial"/>
          <w:color w:val="000000"/>
        </w:rPr>
        <w:t xml:space="preserve"> </w:t>
      </w:r>
      <w:r>
        <w:rPr>
          <w:rFonts w:ascii="Arial" w:hAnsi="Arial" w:cs="Arial"/>
          <w:color w:val="000000"/>
        </w:rPr>
        <w:t>m</w:t>
      </w:r>
      <w:r w:rsidR="005257BA" w:rsidRPr="005257BA">
        <w:rPr>
          <w:rFonts w:ascii="Arial" w:hAnsi="Arial" w:cs="Arial"/>
          <w:color w:val="000000"/>
        </w:rPr>
        <w:t>inimum time offset(s) X between indication to skip and skipped measurement occasion</w:t>
      </w:r>
      <w:r>
        <w:rPr>
          <w:rFonts w:ascii="Arial" w:hAnsi="Arial" w:cs="Arial"/>
          <w:color w:val="000000"/>
        </w:rPr>
        <w:t xml:space="preserve"> </w:t>
      </w:r>
      <w:r w:rsidR="005257BA" w:rsidRPr="005257BA">
        <w:rPr>
          <w:rFonts w:ascii="Arial" w:hAnsi="Arial" w:cs="Arial"/>
          <w:color w:val="000000"/>
        </w:rPr>
        <w:t>is 5ms.</w:t>
      </w:r>
    </w:p>
    <w:p w14:paraId="5823EA57" w14:textId="77777777" w:rsidR="00E10099" w:rsidRPr="00A85FF0" w:rsidRDefault="00E10099" w:rsidP="00E10099">
      <w:pPr>
        <w:spacing w:after="120"/>
        <w:jc w:val="both"/>
        <w:rPr>
          <w:rFonts w:ascii="Arial" w:hAnsi="Arial" w:cs="Arial"/>
          <w:color w:val="000000"/>
        </w:rPr>
      </w:pPr>
    </w:p>
    <w:p w14:paraId="1C4BE45B" w14:textId="77777777" w:rsidR="00E10099" w:rsidRDefault="00E10099" w:rsidP="00E10099">
      <w:pPr>
        <w:spacing w:after="120"/>
        <w:rPr>
          <w:rFonts w:ascii="Arial" w:hAnsi="Arial" w:cs="Arial"/>
          <w:b/>
        </w:rPr>
      </w:pPr>
      <w:r>
        <w:rPr>
          <w:rFonts w:ascii="Arial" w:hAnsi="Arial" w:cs="Arial"/>
          <w:b/>
        </w:rPr>
        <w:t>2. Actions:</w:t>
      </w:r>
    </w:p>
    <w:p w14:paraId="26843028" w14:textId="77777777" w:rsidR="00E10099" w:rsidRDefault="00E10099" w:rsidP="00E10099">
      <w:pPr>
        <w:spacing w:after="120"/>
        <w:ind w:left="1985" w:hanging="1985"/>
        <w:rPr>
          <w:rFonts w:ascii="Arial" w:hAnsi="Arial" w:cs="Arial"/>
          <w:b/>
        </w:rPr>
      </w:pPr>
      <w:r>
        <w:rPr>
          <w:rFonts w:ascii="Arial" w:hAnsi="Arial" w:cs="Arial"/>
          <w:b/>
        </w:rPr>
        <w:t>To: RAN</w:t>
      </w:r>
      <w:r>
        <w:rPr>
          <w:rFonts w:ascii="Arial" w:hAnsi="Arial" w:cs="Arial" w:hint="eastAsia"/>
          <w:b/>
        </w:rPr>
        <w:t xml:space="preserve"> WG</w:t>
      </w:r>
      <w:r>
        <w:rPr>
          <w:rFonts w:ascii="Arial" w:hAnsi="Arial" w:cs="Arial"/>
          <w:b/>
        </w:rPr>
        <w:t>1</w:t>
      </w:r>
    </w:p>
    <w:p w14:paraId="383831BE" w14:textId="77777777" w:rsidR="00E10099" w:rsidRPr="001D01FF" w:rsidRDefault="00E10099" w:rsidP="00E10099">
      <w:pPr>
        <w:spacing w:after="120"/>
        <w:ind w:left="993" w:hanging="993"/>
        <w:rPr>
          <w:rFonts w:ascii="Arial" w:hAnsi="Arial" w:cs="Arial"/>
        </w:rPr>
      </w:pPr>
      <w:r w:rsidRPr="001D01FF">
        <w:rPr>
          <w:rFonts w:ascii="Arial" w:hAnsi="Arial" w:cs="Arial"/>
          <w:b/>
        </w:rPr>
        <w:t xml:space="preserve">ACTION: </w:t>
      </w:r>
      <w:r w:rsidRPr="001D01FF">
        <w:rPr>
          <w:rFonts w:ascii="Arial" w:hAnsi="Arial" w:cs="Arial"/>
          <w:b/>
        </w:rPr>
        <w:tab/>
      </w:r>
      <w:r w:rsidRPr="001D01FF">
        <w:rPr>
          <w:rFonts w:ascii="Arial" w:hAnsi="Arial" w:cs="Arial"/>
        </w:rPr>
        <w:t>RAN4 kindly asks RAN</w:t>
      </w:r>
      <w:r>
        <w:rPr>
          <w:rFonts w:ascii="Arial" w:hAnsi="Arial" w:cs="Arial"/>
        </w:rPr>
        <w:t>1</w:t>
      </w:r>
      <w:r w:rsidRPr="001D01FF">
        <w:rPr>
          <w:rFonts w:ascii="Arial" w:hAnsi="Arial" w:cs="Arial"/>
        </w:rPr>
        <w:t xml:space="preserve"> to take the above</w:t>
      </w:r>
      <w:r>
        <w:rPr>
          <w:rFonts w:ascii="Arial" w:hAnsi="Arial" w:cs="Arial"/>
        </w:rPr>
        <w:t xml:space="preserve"> RAN4</w:t>
      </w:r>
      <w:r w:rsidRPr="001D01FF">
        <w:rPr>
          <w:rFonts w:ascii="Arial" w:hAnsi="Arial" w:cs="Arial"/>
        </w:rPr>
        <w:t xml:space="preserve"> </w:t>
      </w:r>
      <w:r>
        <w:rPr>
          <w:rFonts w:ascii="Arial" w:hAnsi="Arial" w:cs="Arial"/>
        </w:rPr>
        <w:t>agreements</w:t>
      </w:r>
      <w:r w:rsidRPr="001D01FF">
        <w:rPr>
          <w:rFonts w:ascii="Arial" w:hAnsi="Arial" w:cs="Arial"/>
        </w:rPr>
        <w:t xml:space="preserve"> into account in the </w:t>
      </w:r>
      <w:r>
        <w:rPr>
          <w:rFonts w:ascii="Arial" w:hAnsi="Arial" w:cs="Arial"/>
        </w:rPr>
        <w:t>future</w:t>
      </w:r>
      <w:r w:rsidRPr="001D01FF">
        <w:rPr>
          <w:rFonts w:ascii="Arial" w:hAnsi="Arial" w:cs="Arial"/>
        </w:rPr>
        <w:t xml:space="preserve"> work.</w:t>
      </w:r>
    </w:p>
    <w:p w14:paraId="5ED91D3D" w14:textId="77777777" w:rsidR="00E10099" w:rsidRPr="00430C78" w:rsidRDefault="00E10099" w:rsidP="00E10099">
      <w:pPr>
        <w:spacing w:after="120"/>
        <w:ind w:left="993" w:hanging="993"/>
        <w:rPr>
          <w:rFonts w:ascii="Arial" w:hAnsi="Arial" w:cs="Arial"/>
        </w:rPr>
      </w:pPr>
    </w:p>
    <w:p w14:paraId="4A43977C" w14:textId="77777777" w:rsidR="00E10099" w:rsidRDefault="00E10099" w:rsidP="00E10099">
      <w:pPr>
        <w:spacing w:after="120"/>
        <w:rPr>
          <w:rFonts w:ascii="Arial" w:hAnsi="Arial" w:cs="Arial"/>
          <w:b/>
        </w:rPr>
      </w:pPr>
      <w:r>
        <w:rPr>
          <w:rFonts w:ascii="Arial" w:hAnsi="Arial" w:cs="Arial"/>
          <w:b/>
        </w:rPr>
        <w:t>3. Reference:</w:t>
      </w:r>
    </w:p>
    <w:p w14:paraId="1E174039" w14:textId="0D6C2609" w:rsidR="00E10099" w:rsidRPr="00FF5481" w:rsidRDefault="00E10099" w:rsidP="00E10099">
      <w:pPr>
        <w:pStyle w:val="ListParagraph"/>
        <w:widowControl w:val="0"/>
        <w:numPr>
          <w:ilvl w:val="0"/>
          <w:numId w:val="39"/>
        </w:numPr>
        <w:autoSpaceDN w:val="0"/>
        <w:adjustRightInd w:val="0"/>
        <w:jc w:val="both"/>
        <w:rPr>
          <w:rFonts w:ascii="Arial" w:hAnsi="Arial" w:cs="Arial"/>
          <w:lang w:eastAsia="ja-JP"/>
        </w:rPr>
      </w:pPr>
      <w:r w:rsidRPr="00FF5481">
        <w:rPr>
          <w:rFonts w:ascii="Arial" w:hAnsi="Arial" w:cs="Arial"/>
          <w:szCs w:val="20"/>
          <w:lang w:eastAsia="ja-JP"/>
        </w:rPr>
        <w:t>R1-240</w:t>
      </w:r>
      <w:r w:rsidR="00A96888">
        <w:rPr>
          <w:rFonts w:ascii="Arial" w:hAnsi="Arial" w:cs="Arial"/>
          <w:szCs w:val="20"/>
          <w:lang w:eastAsia="ja-JP"/>
        </w:rPr>
        <w:t>7561</w:t>
      </w:r>
      <w:r w:rsidRPr="00FF5481">
        <w:rPr>
          <w:rFonts w:ascii="Arial" w:hAnsi="Arial" w:cs="Arial"/>
          <w:szCs w:val="20"/>
          <w:lang w:eastAsia="ja-JP"/>
        </w:rPr>
        <w:tab/>
      </w:r>
      <w:r w:rsidR="00A96888" w:rsidRPr="00A96888">
        <w:rPr>
          <w:rFonts w:ascii="Arial" w:hAnsi="Arial" w:cs="Arial"/>
          <w:szCs w:val="20"/>
          <w:lang w:eastAsia="ja-JP"/>
        </w:rPr>
        <w:t>LS on gaps/restrictions that are caused by RRM measurements</w:t>
      </w:r>
      <w:r w:rsidRPr="00FF5481">
        <w:rPr>
          <w:rFonts w:ascii="Arial" w:hAnsi="Arial" w:cs="Arial"/>
          <w:szCs w:val="20"/>
          <w:lang w:eastAsia="ja-JP"/>
        </w:rPr>
        <w:t>, RAN1</w:t>
      </w:r>
    </w:p>
    <w:p w14:paraId="7D078BD1" w14:textId="77777777" w:rsidR="00E10099" w:rsidRDefault="00E10099" w:rsidP="00E10099">
      <w:pPr>
        <w:rPr>
          <w:rFonts w:ascii="Arial" w:hAnsi="Arial" w:cs="Arial"/>
        </w:rPr>
      </w:pPr>
    </w:p>
    <w:p w14:paraId="258BCB36" w14:textId="77777777" w:rsidR="00E10099" w:rsidRDefault="00E10099" w:rsidP="00E10099">
      <w:pPr>
        <w:spacing w:after="120"/>
        <w:rPr>
          <w:rFonts w:ascii="Arial" w:hAnsi="Arial" w:cs="Arial"/>
          <w:b/>
        </w:rPr>
      </w:pPr>
      <w:r>
        <w:rPr>
          <w:rFonts w:ascii="Arial" w:hAnsi="Arial" w:cs="Arial"/>
          <w:b/>
        </w:rPr>
        <w:t>4. Date of Next TSG RAN WG4 Meetings:</w:t>
      </w:r>
    </w:p>
    <w:p w14:paraId="49A19B3B" w14:textId="596C164C" w:rsidR="00E10099" w:rsidRPr="00F46C1A" w:rsidRDefault="00E10099" w:rsidP="001A0F7E">
      <w:pPr>
        <w:rPr>
          <w:szCs w:val="22"/>
        </w:rPr>
      </w:pPr>
      <w:r w:rsidRPr="00430C78">
        <w:rPr>
          <w:rFonts w:ascii="Arial" w:hAnsi="Arial" w:cs="Arial"/>
        </w:rPr>
        <w:t>TSG RAN WG4 Meeting #1</w:t>
      </w:r>
      <w:r>
        <w:rPr>
          <w:rFonts w:ascii="Arial" w:hAnsi="Arial" w:cs="Arial"/>
        </w:rPr>
        <w:t>13</w:t>
      </w:r>
      <w:r w:rsidRPr="00430C78">
        <w:rPr>
          <w:rFonts w:ascii="Arial" w:hAnsi="Arial" w:cs="Arial"/>
        </w:rPr>
        <w:tab/>
      </w:r>
      <w:r>
        <w:rPr>
          <w:rFonts w:ascii="Arial" w:hAnsi="Arial" w:cs="Arial"/>
        </w:rPr>
        <w:t xml:space="preserve"> </w:t>
      </w:r>
      <w:r w:rsidRPr="00430C78">
        <w:rPr>
          <w:rFonts w:ascii="Arial" w:hAnsi="Arial" w:cs="Arial"/>
        </w:rPr>
        <w:tab/>
      </w:r>
      <w:r>
        <w:rPr>
          <w:rFonts w:ascii="Arial" w:hAnsi="Arial" w:cs="Arial"/>
        </w:rPr>
        <w:t xml:space="preserve">   November 18</w:t>
      </w:r>
      <w:r w:rsidRPr="00430C78">
        <w:rPr>
          <w:rFonts w:ascii="Arial" w:hAnsi="Arial" w:cs="Arial"/>
        </w:rPr>
        <w:t xml:space="preserve"> – </w:t>
      </w:r>
      <w:r>
        <w:rPr>
          <w:rFonts w:ascii="Arial" w:hAnsi="Arial" w:cs="Arial"/>
        </w:rPr>
        <w:t>November 22</w:t>
      </w:r>
      <w:r w:rsidRPr="00430C78">
        <w:rPr>
          <w:rFonts w:ascii="Arial" w:hAnsi="Arial" w:cs="Arial"/>
        </w:rPr>
        <w:t>, 202</w:t>
      </w:r>
      <w:r>
        <w:rPr>
          <w:rFonts w:ascii="Arial" w:hAnsi="Arial" w:cs="Arial"/>
        </w:rPr>
        <w:t>4</w:t>
      </w:r>
      <w:r w:rsidRPr="00430C78">
        <w:rPr>
          <w:rFonts w:ascii="Arial" w:hAnsi="Arial" w:cs="Arial"/>
        </w:rPr>
        <w:tab/>
      </w:r>
      <w:r w:rsidRPr="00430C78">
        <w:rPr>
          <w:rFonts w:ascii="Arial" w:hAnsi="Arial" w:cs="Arial"/>
        </w:rPr>
        <w:tab/>
      </w:r>
      <w:r w:rsidRPr="00430C78">
        <w:rPr>
          <w:rFonts w:ascii="Arial" w:hAnsi="Arial" w:cs="Arial"/>
        </w:rPr>
        <w:tab/>
      </w:r>
      <w:r w:rsidRPr="0098149A">
        <w:rPr>
          <w:rFonts w:ascii="Arial" w:hAnsi="Arial" w:cs="Arial"/>
        </w:rPr>
        <w:t>Orlando, US</w:t>
      </w:r>
    </w:p>
    <w:sectPr w:rsidR="00E10099" w:rsidRPr="00F46C1A">
      <w:footerReference w:type="default" r:id="rId16"/>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74432" w14:textId="77777777" w:rsidR="00492339" w:rsidRDefault="00492339">
      <w:pPr>
        <w:spacing w:after="0"/>
      </w:pPr>
      <w:r>
        <w:separator/>
      </w:r>
    </w:p>
  </w:endnote>
  <w:endnote w:type="continuationSeparator" w:id="0">
    <w:p w14:paraId="229269F4" w14:textId="77777777" w:rsidR="00492339" w:rsidRDefault="004923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charset w:val="80"/>
    <w:family w:val="roman"/>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6DFBD7" w14:textId="77777777" w:rsidR="00492339" w:rsidRDefault="00492339">
      <w:pPr>
        <w:spacing w:after="0"/>
      </w:pPr>
      <w:r>
        <w:separator/>
      </w:r>
    </w:p>
  </w:footnote>
  <w:footnote w:type="continuationSeparator" w:id="0">
    <w:p w14:paraId="33D908EA" w14:textId="77777777" w:rsidR="00492339" w:rsidRDefault="004923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3" w15:restartNumberingAfterBreak="0">
    <w:nsid w:val="09FB1A75"/>
    <w:multiLevelType w:val="multilevel"/>
    <w:tmpl w:val="749277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0E917AB4"/>
    <w:multiLevelType w:val="hybridMultilevel"/>
    <w:tmpl w:val="B3D69A78"/>
    <w:lvl w:ilvl="0" w:tplc="FFFFFFFF">
      <w:start w:val="4"/>
      <w:numFmt w:val="bullet"/>
      <w:lvlText w:val="-"/>
      <w:lvlJc w:val="left"/>
      <w:pPr>
        <w:ind w:left="1004" w:hanging="360"/>
      </w:pPr>
      <w:rPr>
        <w:rFonts w:ascii="Times New Roman" w:eastAsia="Times New Roman" w:hAnsi="Times New Roman" w:cs="Times New Roman" w:hint="default"/>
      </w:rPr>
    </w:lvl>
    <w:lvl w:ilvl="1" w:tplc="D56E6E7A">
      <w:start w:val="4"/>
      <w:numFmt w:val="bullet"/>
      <w:lvlText w:val="-"/>
      <w:lvlJc w:val="left"/>
      <w:pPr>
        <w:ind w:left="1724" w:hanging="360"/>
      </w:pPr>
      <w:rPr>
        <w:rFonts w:ascii="Times New Roman" w:eastAsia="Times New Roman" w:hAnsi="Times New Roman" w:cs="Times New Roman" w:hint="default"/>
      </w:rPr>
    </w:lvl>
    <w:lvl w:ilvl="2" w:tplc="FFFFFFFF">
      <w:start w:val="1"/>
      <w:numFmt w:val="bullet"/>
      <w:lvlText w:val=""/>
      <w:lvlJc w:val="left"/>
      <w:pPr>
        <w:ind w:left="2444" w:hanging="360"/>
      </w:pPr>
      <w:rPr>
        <w:rFonts w:ascii="Wingdings" w:hAnsi="Wingdings" w:hint="default"/>
      </w:rPr>
    </w:lvl>
    <w:lvl w:ilvl="3" w:tplc="FFFFFFFF">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8EA234E"/>
    <w:multiLevelType w:val="hybridMultilevel"/>
    <w:tmpl w:val="D7EAAE7E"/>
    <w:lvl w:ilvl="0" w:tplc="D56E6E7A">
      <w:start w:val="4"/>
      <w:numFmt w:val="bullet"/>
      <w:lvlText w:val="-"/>
      <w:lvlJc w:val="left"/>
      <w:pPr>
        <w:ind w:left="1004" w:hanging="360"/>
      </w:pPr>
      <w:rPr>
        <w:rFonts w:ascii="Times New Roman" w:eastAsia="Times New Roman" w:hAnsi="Times New Roman" w:cs="Times New Roman" w:hint="default"/>
      </w:rPr>
    </w:lvl>
    <w:lvl w:ilvl="1" w:tplc="484C16D4">
      <w:start w:val="5"/>
      <w:numFmt w:val="bullet"/>
      <w:lvlText w:val="-"/>
      <w:lvlJc w:val="left"/>
      <w:pPr>
        <w:ind w:left="1724" w:hanging="360"/>
      </w:pPr>
      <w:rPr>
        <w:rFonts w:ascii="Arial Narrow" w:eastAsiaTheme="minorEastAsia" w:hAnsi="Arial Narrow" w:cs="Arial" w:hint="default"/>
      </w:rPr>
    </w:lvl>
    <w:lvl w:ilvl="2" w:tplc="484C16D4">
      <w:start w:val="5"/>
      <w:numFmt w:val="bullet"/>
      <w:lvlText w:val="-"/>
      <w:lvlJc w:val="left"/>
      <w:pPr>
        <w:ind w:left="2444" w:hanging="360"/>
      </w:pPr>
      <w:rPr>
        <w:rFonts w:ascii="Arial Narrow" w:eastAsiaTheme="minorEastAsia" w:hAnsi="Arial Narrow" w:cs="Arial" w:hint="default"/>
      </w:rPr>
    </w:lvl>
    <w:lvl w:ilvl="3" w:tplc="484C16D4">
      <w:start w:val="5"/>
      <w:numFmt w:val="bullet"/>
      <w:lvlText w:val="-"/>
      <w:lvlJc w:val="left"/>
      <w:pPr>
        <w:ind w:left="3164" w:hanging="360"/>
      </w:pPr>
      <w:rPr>
        <w:rFonts w:ascii="Arial Narrow" w:eastAsiaTheme="minorEastAsia" w:hAnsi="Arial Narrow" w:cs="Aria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宋体"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36B2F82"/>
    <w:multiLevelType w:val="multilevel"/>
    <w:tmpl w:val="70362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991134A"/>
    <w:multiLevelType w:val="multilevel"/>
    <w:tmpl w:val="7991134A"/>
    <w:lvl w:ilvl="0">
      <w:start w:val="1"/>
      <w:numFmt w:val="decimal"/>
      <w:lvlText w:val="[%1]"/>
      <w:lvlJc w:val="left"/>
      <w:pPr>
        <w:tabs>
          <w:tab w:val="num" w:pos="360"/>
        </w:tabs>
        <w:ind w:left="360" w:hanging="360"/>
      </w:pPr>
      <w:rPr>
        <w:rFonts w:ascii="Times New Roman" w:hAnsi="Times New Roman" w:hint="default"/>
        <w:b w:val="0"/>
        <w:i w:val="0"/>
        <w:sz w:val="20"/>
        <w:lang w:val="en-G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DF8754F"/>
    <w:multiLevelType w:val="hybridMultilevel"/>
    <w:tmpl w:val="3F5C01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6"/>
  </w:num>
  <w:num w:numId="21">
    <w:abstractNumId w:val="31"/>
  </w:num>
  <w:num w:numId="22">
    <w:abstractNumId w:val="28"/>
  </w:num>
  <w:num w:numId="23">
    <w:abstractNumId w:val="35"/>
  </w:num>
  <w:num w:numId="24">
    <w:abstractNumId w:val="22"/>
  </w:num>
  <w:num w:numId="25">
    <w:abstractNumId w:val="27"/>
  </w:num>
  <w:num w:numId="26">
    <w:abstractNumId w:val="24"/>
  </w:num>
  <w:num w:numId="27">
    <w:abstractNumId w:val="36"/>
  </w:num>
  <w:num w:numId="28">
    <w:abstractNumId w:val="23"/>
  </w:num>
  <w:num w:numId="29">
    <w:abstractNumId w:val="33"/>
  </w:num>
  <w:num w:numId="30">
    <w:abstractNumId w:val="30"/>
  </w:num>
  <w:num w:numId="31">
    <w:abstractNumId w:val="21"/>
  </w:num>
  <w:num w:numId="32">
    <w:abstractNumId w:val="32"/>
  </w:num>
  <w:num w:numId="33">
    <w:abstractNumId w:val="37"/>
  </w:num>
  <w:num w:numId="34">
    <w:abstractNumId w:val="25"/>
  </w:num>
  <w:num w:numId="35">
    <w:abstractNumId w:val="0"/>
  </w:num>
  <w:num w:numId="36">
    <w:abstractNumId w:val="0"/>
  </w:num>
  <w:num w:numId="37">
    <w:abstractNumId w:val="0"/>
  </w:num>
  <w:num w:numId="38">
    <w:abstractNumId w:val="29"/>
  </w:num>
  <w:num w:numId="39">
    <w:abstractNumId w:val="3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CC8"/>
    <w:rsid w:val="00002AAF"/>
    <w:rsid w:val="0000352F"/>
    <w:rsid w:val="00003BA7"/>
    <w:rsid w:val="00003BBC"/>
    <w:rsid w:val="0000484F"/>
    <w:rsid w:val="00004D02"/>
    <w:rsid w:val="0000501B"/>
    <w:rsid w:val="00005914"/>
    <w:rsid w:val="00006056"/>
    <w:rsid w:val="0000692A"/>
    <w:rsid w:val="000075C3"/>
    <w:rsid w:val="00007F5B"/>
    <w:rsid w:val="0001038A"/>
    <w:rsid w:val="00010C33"/>
    <w:rsid w:val="00010D73"/>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2B2D"/>
    <w:rsid w:val="00023CA7"/>
    <w:rsid w:val="00023FA2"/>
    <w:rsid w:val="00024117"/>
    <w:rsid w:val="0002464A"/>
    <w:rsid w:val="00025AE0"/>
    <w:rsid w:val="00025C0A"/>
    <w:rsid w:val="00025CC5"/>
    <w:rsid w:val="000261BE"/>
    <w:rsid w:val="0002666A"/>
    <w:rsid w:val="0002702B"/>
    <w:rsid w:val="0002703A"/>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671"/>
    <w:rsid w:val="000677BD"/>
    <w:rsid w:val="0007009F"/>
    <w:rsid w:val="00071C25"/>
    <w:rsid w:val="00071E1B"/>
    <w:rsid w:val="00072890"/>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97BC1"/>
    <w:rsid w:val="000A004F"/>
    <w:rsid w:val="000A08FB"/>
    <w:rsid w:val="000A1027"/>
    <w:rsid w:val="000A127B"/>
    <w:rsid w:val="000A1B10"/>
    <w:rsid w:val="000A2C1E"/>
    <w:rsid w:val="000A37B8"/>
    <w:rsid w:val="000A4C8D"/>
    <w:rsid w:val="000A5BA2"/>
    <w:rsid w:val="000A60EA"/>
    <w:rsid w:val="000A779F"/>
    <w:rsid w:val="000B0810"/>
    <w:rsid w:val="000B099C"/>
    <w:rsid w:val="000B26A4"/>
    <w:rsid w:val="000B475F"/>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0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3CA5"/>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A01"/>
    <w:rsid w:val="00104E99"/>
    <w:rsid w:val="001051D6"/>
    <w:rsid w:val="00105AFF"/>
    <w:rsid w:val="00105CE8"/>
    <w:rsid w:val="001072BB"/>
    <w:rsid w:val="00110BD7"/>
    <w:rsid w:val="00110E8A"/>
    <w:rsid w:val="0011128D"/>
    <w:rsid w:val="00111A1C"/>
    <w:rsid w:val="001136B3"/>
    <w:rsid w:val="001149A0"/>
    <w:rsid w:val="00114BE9"/>
    <w:rsid w:val="00114EBF"/>
    <w:rsid w:val="00115754"/>
    <w:rsid w:val="00116475"/>
    <w:rsid w:val="001170FA"/>
    <w:rsid w:val="001173AB"/>
    <w:rsid w:val="001173BC"/>
    <w:rsid w:val="00117E60"/>
    <w:rsid w:val="00117FCE"/>
    <w:rsid w:val="00121302"/>
    <w:rsid w:val="00121CB3"/>
    <w:rsid w:val="00121D43"/>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511"/>
    <w:rsid w:val="00143A5C"/>
    <w:rsid w:val="00143E82"/>
    <w:rsid w:val="001456D9"/>
    <w:rsid w:val="00145A4F"/>
    <w:rsid w:val="00145AC0"/>
    <w:rsid w:val="001460BE"/>
    <w:rsid w:val="00146807"/>
    <w:rsid w:val="00150BB3"/>
    <w:rsid w:val="0015167D"/>
    <w:rsid w:val="00152FFB"/>
    <w:rsid w:val="00153103"/>
    <w:rsid w:val="0015405E"/>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2063"/>
    <w:rsid w:val="00174F7C"/>
    <w:rsid w:val="0017517C"/>
    <w:rsid w:val="0017530F"/>
    <w:rsid w:val="00175931"/>
    <w:rsid w:val="001818AE"/>
    <w:rsid w:val="00182387"/>
    <w:rsid w:val="00182400"/>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802"/>
    <w:rsid w:val="00192CAD"/>
    <w:rsid w:val="001944DA"/>
    <w:rsid w:val="00194ADF"/>
    <w:rsid w:val="001951C7"/>
    <w:rsid w:val="0019571A"/>
    <w:rsid w:val="001A0782"/>
    <w:rsid w:val="001A0F7E"/>
    <w:rsid w:val="001A13FB"/>
    <w:rsid w:val="001A2BAF"/>
    <w:rsid w:val="001A40EF"/>
    <w:rsid w:val="001A4343"/>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BD"/>
    <w:rsid w:val="001D22D9"/>
    <w:rsid w:val="001D289C"/>
    <w:rsid w:val="001D2D84"/>
    <w:rsid w:val="001D3045"/>
    <w:rsid w:val="001D3532"/>
    <w:rsid w:val="001D4CE0"/>
    <w:rsid w:val="001D64DD"/>
    <w:rsid w:val="001D74F3"/>
    <w:rsid w:val="001D75D5"/>
    <w:rsid w:val="001E01BD"/>
    <w:rsid w:val="001E07EF"/>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4F14"/>
    <w:rsid w:val="001F54E3"/>
    <w:rsid w:val="001F7B69"/>
    <w:rsid w:val="001F7E6E"/>
    <w:rsid w:val="00200BC1"/>
    <w:rsid w:val="00201114"/>
    <w:rsid w:val="00202772"/>
    <w:rsid w:val="002038BE"/>
    <w:rsid w:val="00203CDB"/>
    <w:rsid w:val="00203EDD"/>
    <w:rsid w:val="00204AAE"/>
    <w:rsid w:val="00204F41"/>
    <w:rsid w:val="0020558E"/>
    <w:rsid w:val="00205FF1"/>
    <w:rsid w:val="002069E4"/>
    <w:rsid w:val="00207725"/>
    <w:rsid w:val="0021015D"/>
    <w:rsid w:val="00210F4D"/>
    <w:rsid w:val="002116BA"/>
    <w:rsid w:val="00212EC4"/>
    <w:rsid w:val="002136AB"/>
    <w:rsid w:val="00213DBD"/>
    <w:rsid w:val="00214876"/>
    <w:rsid w:val="0021593E"/>
    <w:rsid w:val="00215E24"/>
    <w:rsid w:val="00216235"/>
    <w:rsid w:val="0021694F"/>
    <w:rsid w:val="00216A45"/>
    <w:rsid w:val="00216A97"/>
    <w:rsid w:val="00217CB1"/>
    <w:rsid w:val="00220292"/>
    <w:rsid w:val="00220464"/>
    <w:rsid w:val="00223B29"/>
    <w:rsid w:val="00223C89"/>
    <w:rsid w:val="00224B1A"/>
    <w:rsid w:val="00224CD9"/>
    <w:rsid w:val="00225450"/>
    <w:rsid w:val="002255E9"/>
    <w:rsid w:val="00225B34"/>
    <w:rsid w:val="00225C45"/>
    <w:rsid w:val="002269CF"/>
    <w:rsid w:val="00227099"/>
    <w:rsid w:val="00227E84"/>
    <w:rsid w:val="0023052F"/>
    <w:rsid w:val="002310F7"/>
    <w:rsid w:val="002315F5"/>
    <w:rsid w:val="00231697"/>
    <w:rsid w:val="002329CF"/>
    <w:rsid w:val="00232AE3"/>
    <w:rsid w:val="00234096"/>
    <w:rsid w:val="00234426"/>
    <w:rsid w:val="0023453A"/>
    <w:rsid w:val="00234DC7"/>
    <w:rsid w:val="00235929"/>
    <w:rsid w:val="00235C72"/>
    <w:rsid w:val="00236454"/>
    <w:rsid w:val="00236A3D"/>
    <w:rsid w:val="00236AB7"/>
    <w:rsid w:val="00237F07"/>
    <w:rsid w:val="00242812"/>
    <w:rsid w:val="00242887"/>
    <w:rsid w:val="002432BA"/>
    <w:rsid w:val="00243711"/>
    <w:rsid w:val="00244763"/>
    <w:rsid w:val="00244E66"/>
    <w:rsid w:val="00245AE0"/>
    <w:rsid w:val="00245CC7"/>
    <w:rsid w:val="00245F2C"/>
    <w:rsid w:val="0024751C"/>
    <w:rsid w:val="00250863"/>
    <w:rsid w:val="002509A5"/>
    <w:rsid w:val="00250FD7"/>
    <w:rsid w:val="002518E2"/>
    <w:rsid w:val="0025242C"/>
    <w:rsid w:val="0025245F"/>
    <w:rsid w:val="00253528"/>
    <w:rsid w:val="0025483C"/>
    <w:rsid w:val="00254F41"/>
    <w:rsid w:val="0025566C"/>
    <w:rsid w:val="00257281"/>
    <w:rsid w:val="002574B5"/>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63"/>
    <w:rsid w:val="002837A8"/>
    <w:rsid w:val="00283CE7"/>
    <w:rsid w:val="00284BCB"/>
    <w:rsid w:val="0028560B"/>
    <w:rsid w:val="002859EC"/>
    <w:rsid w:val="00287141"/>
    <w:rsid w:val="00287E64"/>
    <w:rsid w:val="00287FBA"/>
    <w:rsid w:val="00290532"/>
    <w:rsid w:val="002908BD"/>
    <w:rsid w:val="00291E45"/>
    <w:rsid w:val="002932E5"/>
    <w:rsid w:val="0029353A"/>
    <w:rsid w:val="00293618"/>
    <w:rsid w:val="00293619"/>
    <w:rsid w:val="0029361E"/>
    <w:rsid w:val="00293BE0"/>
    <w:rsid w:val="0029427D"/>
    <w:rsid w:val="00295B02"/>
    <w:rsid w:val="002967FE"/>
    <w:rsid w:val="0029702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3B52"/>
    <w:rsid w:val="002C3FA5"/>
    <w:rsid w:val="002C4123"/>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3C7"/>
    <w:rsid w:val="002D5BCC"/>
    <w:rsid w:val="002D5E07"/>
    <w:rsid w:val="002D5F5E"/>
    <w:rsid w:val="002D6371"/>
    <w:rsid w:val="002D697F"/>
    <w:rsid w:val="002D6EC5"/>
    <w:rsid w:val="002D7926"/>
    <w:rsid w:val="002E0746"/>
    <w:rsid w:val="002E12DA"/>
    <w:rsid w:val="002E1E25"/>
    <w:rsid w:val="002E2B28"/>
    <w:rsid w:val="002E2BFB"/>
    <w:rsid w:val="002E3D5E"/>
    <w:rsid w:val="002E412F"/>
    <w:rsid w:val="002E4F86"/>
    <w:rsid w:val="002E5EE6"/>
    <w:rsid w:val="002E6453"/>
    <w:rsid w:val="002E6857"/>
    <w:rsid w:val="002E6A1C"/>
    <w:rsid w:val="002E7A1C"/>
    <w:rsid w:val="002E7CB8"/>
    <w:rsid w:val="002E7FB9"/>
    <w:rsid w:val="002F0309"/>
    <w:rsid w:val="002F146A"/>
    <w:rsid w:val="002F1C7B"/>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39AA"/>
    <w:rsid w:val="00304B53"/>
    <w:rsid w:val="00307B3B"/>
    <w:rsid w:val="00307C18"/>
    <w:rsid w:val="00310183"/>
    <w:rsid w:val="00310681"/>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1B52"/>
    <w:rsid w:val="00331FBE"/>
    <w:rsid w:val="00332980"/>
    <w:rsid w:val="00333E29"/>
    <w:rsid w:val="00334A68"/>
    <w:rsid w:val="003356EC"/>
    <w:rsid w:val="00336682"/>
    <w:rsid w:val="003377C7"/>
    <w:rsid w:val="00340154"/>
    <w:rsid w:val="003415B0"/>
    <w:rsid w:val="00341965"/>
    <w:rsid w:val="00342127"/>
    <w:rsid w:val="0034366C"/>
    <w:rsid w:val="00343684"/>
    <w:rsid w:val="00344D90"/>
    <w:rsid w:val="00344F9B"/>
    <w:rsid w:val="003461B0"/>
    <w:rsid w:val="003469F4"/>
    <w:rsid w:val="00346ABD"/>
    <w:rsid w:val="00350A9A"/>
    <w:rsid w:val="00350EEC"/>
    <w:rsid w:val="00351252"/>
    <w:rsid w:val="003516BB"/>
    <w:rsid w:val="003519AD"/>
    <w:rsid w:val="00356E16"/>
    <w:rsid w:val="0035732D"/>
    <w:rsid w:val="003578FE"/>
    <w:rsid w:val="00357D38"/>
    <w:rsid w:val="00360000"/>
    <w:rsid w:val="0036061D"/>
    <w:rsid w:val="0036095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A35"/>
    <w:rsid w:val="00367B2C"/>
    <w:rsid w:val="003701E8"/>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CCC"/>
    <w:rsid w:val="00383DA3"/>
    <w:rsid w:val="0038489E"/>
    <w:rsid w:val="00384AD6"/>
    <w:rsid w:val="003852AB"/>
    <w:rsid w:val="003852B0"/>
    <w:rsid w:val="00390D4B"/>
    <w:rsid w:val="003917A5"/>
    <w:rsid w:val="00391E7F"/>
    <w:rsid w:val="00392976"/>
    <w:rsid w:val="00393417"/>
    <w:rsid w:val="003968CF"/>
    <w:rsid w:val="00396A0A"/>
    <w:rsid w:val="00396E88"/>
    <w:rsid w:val="003A034F"/>
    <w:rsid w:val="003A0A4D"/>
    <w:rsid w:val="003A0D9E"/>
    <w:rsid w:val="003A1316"/>
    <w:rsid w:val="003A16D2"/>
    <w:rsid w:val="003A340D"/>
    <w:rsid w:val="003A3A61"/>
    <w:rsid w:val="003A48F2"/>
    <w:rsid w:val="003A4F79"/>
    <w:rsid w:val="003A4F90"/>
    <w:rsid w:val="003A509A"/>
    <w:rsid w:val="003A6158"/>
    <w:rsid w:val="003A64E0"/>
    <w:rsid w:val="003A68FB"/>
    <w:rsid w:val="003A722C"/>
    <w:rsid w:val="003A7F68"/>
    <w:rsid w:val="003B02CB"/>
    <w:rsid w:val="003B03A7"/>
    <w:rsid w:val="003B0D90"/>
    <w:rsid w:val="003B134C"/>
    <w:rsid w:val="003B1E98"/>
    <w:rsid w:val="003B1F5D"/>
    <w:rsid w:val="003B26C5"/>
    <w:rsid w:val="003B2841"/>
    <w:rsid w:val="003B31F6"/>
    <w:rsid w:val="003B362A"/>
    <w:rsid w:val="003B3B08"/>
    <w:rsid w:val="003B42A9"/>
    <w:rsid w:val="003B4519"/>
    <w:rsid w:val="003B4693"/>
    <w:rsid w:val="003B51D8"/>
    <w:rsid w:val="003B5404"/>
    <w:rsid w:val="003B6DAB"/>
    <w:rsid w:val="003B77DB"/>
    <w:rsid w:val="003B7A71"/>
    <w:rsid w:val="003B7CD9"/>
    <w:rsid w:val="003C08F1"/>
    <w:rsid w:val="003C0B38"/>
    <w:rsid w:val="003C1824"/>
    <w:rsid w:val="003C1BFD"/>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29"/>
    <w:rsid w:val="003E3F53"/>
    <w:rsid w:val="003E4B2E"/>
    <w:rsid w:val="003E4FCC"/>
    <w:rsid w:val="003E5227"/>
    <w:rsid w:val="003E5273"/>
    <w:rsid w:val="003E5E34"/>
    <w:rsid w:val="003E5FC4"/>
    <w:rsid w:val="003E61C3"/>
    <w:rsid w:val="003E647B"/>
    <w:rsid w:val="003E79BF"/>
    <w:rsid w:val="003E7DB2"/>
    <w:rsid w:val="003F13EE"/>
    <w:rsid w:val="003F2507"/>
    <w:rsid w:val="003F27F0"/>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5DE4"/>
    <w:rsid w:val="00447767"/>
    <w:rsid w:val="0045020A"/>
    <w:rsid w:val="00450274"/>
    <w:rsid w:val="00452F7A"/>
    <w:rsid w:val="0045344C"/>
    <w:rsid w:val="00453E1C"/>
    <w:rsid w:val="00454947"/>
    <w:rsid w:val="00455544"/>
    <w:rsid w:val="0045638C"/>
    <w:rsid w:val="00456D4B"/>
    <w:rsid w:val="00460383"/>
    <w:rsid w:val="004614D1"/>
    <w:rsid w:val="00461852"/>
    <w:rsid w:val="0046399B"/>
    <w:rsid w:val="00464461"/>
    <w:rsid w:val="00464D9A"/>
    <w:rsid w:val="0046506A"/>
    <w:rsid w:val="0046532E"/>
    <w:rsid w:val="00465999"/>
    <w:rsid w:val="004665CC"/>
    <w:rsid w:val="00466E7D"/>
    <w:rsid w:val="00466E8F"/>
    <w:rsid w:val="00470CAF"/>
    <w:rsid w:val="004710AD"/>
    <w:rsid w:val="00473666"/>
    <w:rsid w:val="00473C7F"/>
    <w:rsid w:val="00474D7D"/>
    <w:rsid w:val="00475016"/>
    <w:rsid w:val="004755E4"/>
    <w:rsid w:val="0047596F"/>
    <w:rsid w:val="00475AC9"/>
    <w:rsid w:val="00476298"/>
    <w:rsid w:val="004801D0"/>
    <w:rsid w:val="004803B6"/>
    <w:rsid w:val="00480A60"/>
    <w:rsid w:val="00480C6D"/>
    <w:rsid w:val="004813B1"/>
    <w:rsid w:val="00481AD0"/>
    <w:rsid w:val="00481B75"/>
    <w:rsid w:val="0048223C"/>
    <w:rsid w:val="004829FC"/>
    <w:rsid w:val="00482B39"/>
    <w:rsid w:val="00482D55"/>
    <w:rsid w:val="00482DD6"/>
    <w:rsid w:val="00484662"/>
    <w:rsid w:val="00484C15"/>
    <w:rsid w:val="00486B82"/>
    <w:rsid w:val="00487101"/>
    <w:rsid w:val="004878F0"/>
    <w:rsid w:val="00487B77"/>
    <w:rsid w:val="00487EFC"/>
    <w:rsid w:val="004901D9"/>
    <w:rsid w:val="0049020D"/>
    <w:rsid w:val="00491109"/>
    <w:rsid w:val="00491247"/>
    <w:rsid w:val="00492339"/>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415"/>
    <w:rsid w:val="004B750F"/>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36D5"/>
    <w:rsid w:val="004E42EF"/>
    <w:rsid w:val="004E6512"/>
    <w:rsid w:val="004E6AC5"/>
    <w:rsid w:val="004E773C"/>
    <w:rsid w:val="004F0991"/>
    <w:rsid w:val="004F0A6B"/>
    <w:rsid w:val="004F0D5A"/>
    <w:rsid w:val="004F141E"/>
    <w:rsid w:val="004F3091"/>
    <w:rsid w:val="004F37A9"/>
    <w:rsid w:val="004F475A"/>
    <w:rsid w:val="004F4A52"/>
    <w:rsid w:val="004F5983"/>
    <w:rsid w:val="004F5C8B"/>
    <w:rsid w:val="004F6EA9"/>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1EBA"/>
    <w:rsid w:val="005121FC"/>
    <w:rsid w:val="00512736"/>
    <w:rsid w:val="00514D0E"/>
    <w:rsid w:val="005156C9"/>
    <w:rsid w:val="005172FD"/>
    <w:rsid w:val="0052014B"/>
    <w:rsid w:val="005207D3"/>
    <w:rsid w:val="00520B01"/>
    <w:rsid w:val="00521420"/>
    <w:rsid w:val="00521BB4"/>
    <w:rsid w:val="005222B6"/>
    <w:rsid w:val="00522A3F"/>
    <w:rsid w:val="0052333D"/>
    <w:rsid w:val="00523F88"/>
    <w:rsid w:val="005252B3"/>
    <w:rsid w:val="005257BA"/>
    <w:rsid w:val="00526EBE"/>
    <w:rsid w:val="00526F6B"/>
    <w:rsid w:val="00527F5E"/>
    <w:rsid w:val="005301E1"/>
    <w:rsid w:val="00530F57"/>
    <w:rsid w:val="00532002"/>
    <w:rsid w:val="005324D7"/>
    <w:rsid w:val="00532A2C"/>
    <w:rsid w:val="005338F6"/>
    <w:rsid w:val="00534D72"/>
    <w:rsid w:val="00534EF7"/>
    <w:rsid w:val="00535375"/>
    <w:rsid w:val="00535460"/>
    <w:rsid w:val="005372E8"/>
    <w:rsid w:val="005376DF"/>
    <w:rsid w:val="005378BB"/>
    <w:rsid w:val="005378F3"/>
    <w:rsid w:val="005411B1"/>
    <w:rsid w:val="00542498"/>
    <w:rsid w:val="005450AD"/>
    <w:rsid w:val="00547F57"/>
    <w:rsid w:val="005508EB"/>
    <w:rsid w:val="00550BFC"/>
    <w:rsid w:val="0055206F"/>
    <w:rsid w:val="005541E2"/>
    <w:rsid w:val="00554768"/>
    <w:rsid w:val="00554C3D"/>
    <w:rsid w:val="00555FF3"/>
    <w:rsid w:val="005560AC"/>
    <w:rsid w:val="00556956"/>
    <w:rsid w:val="0055708D"/>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0CFD"/>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09D"/>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A7D07"/>
    <w:rsid w:val="005A7E5F"/>
    <w:rsid w:val="005B0AD2"/>
    <w:rsid w:val="005B1B64"/>
    <w:rsid w:val="005B1D85"/>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4ED9"/>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0749"/>
    <w:rsid w:val="005F1BD9"/>
    <w:rsid w:val="005F2CA6"/>
    <w:rsid w:val="005F3A4C"/>
    <w:rsid w:val="005F4442"/>
    <w:rsid w:val="005F4DCA"/>
    <w:rsid w:val="005F5B52"/>
    <w:rsid w:val="005F608E"/>
    <w:rsid w:val="005F70C7"/>
    <w:rsid w:val="00600AEB"/>
    <w:rsid w:val="00600DD5"/>
    <w:rsid w:val="00600F31"/>
    <w:rsid w:val="00601C53"/>
    <w:rsid w:val="006036F8"/>
    <w:rsid w:val="0060386B"/>
    <w:rsid w:val="006039DB"/>
    <w:rsid w:val="00603F19"/>
    <w:rsid w:val="00603F9B"/>
    <w:rsid w:val="00604A1E"/>
    <w:rsid w:val="0060558A"/>
    <w:rsid w:val="00607214"/>
    <w:rsid w:val="00607CCD"/>
    <w:rsid w:val="00607D94"/>
    <w:rsid w:val="00611658"/>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4402"/>
    <w:rsid w:val="00625B03"/>
    <w:rsid w:val="00625C27"/>
    <w:rsid w:val="00626207"/>
    <w:rsid w:val="00626F0F"/>
    <w:rsid w:val="006272E9"/>
    <w:rsid w:val="006279CD"/>
    <w:rsid w:val="00630ABC"/>
    <w:rsid w:val="00631361"/>
    <w:rsid w:val="00631995"/>
    <w:rsid w:val="00632231"/>
    <w:rsid w:val="0063240C"/>
    <w:rsid w:val="006327D4"/>
    <w:rsid w:val="00633816"/>
    <w:rsid w:val="006339A1"/>
    <w:rsid w:val="00634479"/>
    <w:rsid w:val="0063470E"/>
    <w:rsid w:val="006352C1"/>
    <w:rsid w:val="00635986"/>
    <w:rsid w:val="00637248"/>
    <w:rsid w:val="00640F8B"/>
    <w:rsid w:val="00641A13"/>
    <w:rsid w:val="00641D8E"/>
    <w:rsid w:val="00643F32"/>
    <w:rsid w:val="00644D51"/>
    <w:rsid w:val="00646288"/>
    <w:rsid w:val="00646DB6"/>
    <w:rsid w:val="0064714A"/>
    <w:rsid w:val="00647152"/>
    <w:rsid w:val="00650A2E"/>
    <w:rsid w:val="006513C3"/>
    <w:rsid w:val="00651B87"/>
    <w:rsid w:val="00653440"/>
    <w:rsid w:val="006534FF"/>
    <w:rsid w:val="00654B7D"/>
    <w:rsid w:val="00655FD7"/>
    <w:rsid w:val="00656B0B"/>
    <w:rsid w:val="00656E4A"/>
    <w:rsid w:val="00657A47"/>
    <w:rsid w:val="00657A8C"/>
    <w:rsid w:val="00660EAB"/>
    <w:rsid w:val="006617D5"/>
    <w:rsid w:val="00662055"/>
    <w:rsid w:val="0066294D"/>
    <w:rsid w:val="006649AF"/>
    <w:rsid w:val="0066526B"/>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0D3B"/>
    <w:rsid w:val="0068126D"/>
    <w:rsid w:val="00681392"/>
    <w:rsid w:val="006823BD"/>
    <w:rsid w:val="00682ADD"/>
    <w:rsid w:val="00682E2D"/>
    <w:rsid w:val="00682E3D"/>
    <w:rsid w:val="0068337C"/>
    <w:rsid w:val="00684039"/>
    <w:rsid w:val="0068426A"/>
    <w:rsid w:val="0068455E"/>
    <w:rsid w:val="0068556A"/>
    <w:rsid w:val="00685580"/>
    <w:rsid w:val="006856A0"/>
    <w:rsid w:val="00685F0D"/>
    <w:rsid w:val="0068623A"/>
    <w:rsid w:val="00687489"/>
    <w:rsid w:val="00687D8C"/>
    <w:rsid w:val="0069002F"/>
    <w:rsid w:val="006905E3"/>
    <w:rsid w:val="00691B87"/>
    <w:rsid w:val="00692DB3"/>
    <w:rsid w:val="00694A8E"/>
    <w:rsid w:val="00694EF8"/>
    <w:rsid w:val="0069642B"/>
    <w:rsid w:val="00696477"/>
    <w:rsid w:val="00696C66"/>
    <w:rsid w:val="00696E74"/>
    <w:rsid w:val="00697A73"/>
    <w:rsid w:val="006A1844"/>
    <w:rsid w:val="006A2712"/>
    <w:rsid w:val="006A3067"/>
    <w:rsid w:val="006A3698"/>
    <w:rsid w:val="006A396A"/>
    <w:rsid w:val="006A40C3"/>
    <w:rsid w:val="006A4C74"/>
    <w:rsid w:val="006A4F7E"/>
    <w:rsid w:val="006A6363"/>
    <w:rsid w:val="006A69FC"/>
    <w:rsid w:val="006A7885"/>
    <w:rsid w:val="006B36F2"/>
    <w:rsid w:val="006B5657"/>
    <w:rsid w:val="006B5F18"/>
    <w:rsid w:val="006B64AC"/>
    <w:rsid w:val="006B6C0F"/>
    <w:rsid w:val="006B78A5"/>
    <w:rsid w:val="006B7C47"/>
    <w:rsid w:val="006C0798"/>
    <w:rsid w:val="006C14D8"/>
    <w:rsid w:val="006C19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281"/>
    <w:rsid w:val="006E4DA1"/>
    <w:rsid w:val="006E4DB4"/>
    <w:rsid w:val="006E5A61"/>
    <w:rsid w:val="006E6952"/>
    <w:rsid w:val="006F0EB4"/>
    <w:rsid w:val="006F136C"/>
    <w:rsid w:val="006F13AF"/>
    <w:rsid w:val="006F1F31"/>
    <w:rsid w:val="006F2E0B"/>
    <w:rsid w:val="006F2E96"/>
    <w:rsid w:val="006F353D"/>
    <w:rsid w:val="006F3597"/>
    <w:rsid w:val="006F466C"/>
    <w:rsid w:val="006F4BE3"/>
    <w:rsid w:val="006F4F6D"/>
    <w:rsid w:val="006F558E"/>
    <w:rsid w:val="006F58E7"/>
    <w:rsid w:val="006F5DF3"/>
    <w:rsid w:val="006F615E"/>
    <w:rsid w:val="006F6387"/>
    <w:rsid w:val="006F650C"/>
    <w:rsid w:val="006F67F3"/>
    <w:rsid w:val="006F6FC3"/>
    <w:rsid w:val="007000D8"/>
    <w:rsid w:val="00700441"/>
    <w:rsid w:val="007004A5"/>
    <w:rsid w:val="00700B0B"/>
    <w:rsid w:val="00702A2A"/>
    <w:rsid w:val="00702BE3"/>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003A"/>
    <w:rsid w:val="007311DC"/>
    <w:rsid w:val="00731277"/>
    <w:rsid w:val="00731634"/>
    <w:rsid w:val="00732A0E"/>
    <w:rsid w:val="00732D6C"/>
    <w:rsid w:val="00732FC6"/>
    <w:rsid w:val="00733DF9"/>
    <w:rsid w:val="00734720"/>
    <w:rsid w:val="007353FF"/>
    <w:rsid w:val="007371C3"/>
    <w:rsid w:val="00737770"/>
    <w:rsid w:val="0073785B"/>
    <w:rsid w:val="00737E04"/>
    <w:rsid w:val="007404CB"/>
    <w:rsid w:val="00740C2D"/>
    <w:rsid w:val="00741102"/>
    <w:rsid w:val="00742BFD"/>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147B"/>
    <w:rsid w:val="0078160D"/>
    <w:rsid w:val="00781AE8"/>
    <w:rsid w:val="007829F0"/>
    <w:rsid w:val="00784067"/>
    <w:rsid w:val="00784F82"/>
    <w:rsid w:val="007856E2"/>
    <w:rsid w:val="00785BD1"/>
    <w:rsid w:val="00785E31"/>
    <w:rsid w:val="00785E8B"/>
    <w:rsid w:val="007861E1"/>
    <w:rsid w:val="0078632D"/>
    <w:rsid w:val="007868A4"/>
    <w:rsid w:val="007900ED"/>
    <w:rsid w:val="00790776"/>
    <w:rsid w:val="00790BC8"/>
    <w:rsid w:val="00791932"/>
    <w:rsid w:val="00791BD9"/>
    <w:rsid w:val="007929B3"/>
    <w:rsid w:val="00793CE3"/>
    <w:rsid w:val="00793CEB"/>
    <w:rsid w:val="00795231"/>
    <w:rsid w:val="00796BEA"/>
    <w:rsid w:val="00797159"/>
    <w:rsid w:val="007974B3"/>
    <w:rsid w:val="007A1EB5"/>
    <w:rsid w:val="007A2D29"/>
    <w:rsid w:val="007A345E"/>
    <w:rsid w:val="007A3BA6"/>
    <w:rsid w:val="007A3E80"/>
    <w:rsid w:val="007A628E"/>
    <w:rsid w:val="007A6740"/>
    <w:rsid w:val="007A6AA3"/>
    <w:rsid w:val="007A6E3F"/>
    <w:rsid w:val="007A74C1"/>
    <w:rsid w:val="007A779D"/>
    <w:rsid w:val="007B0611"/>
    <w:rsid w:val="007B0689"/>
    <w:rsid w:val="007B08A7"/>
    <w:rsid w:val="007B0FE8"/>
    <w:rsid w:val="007B1209"/>
    <w:rsid w:val="007B17B0"/>
    <w:rsid w:val="007B313D"/>
    <w:rsid w:val="007B3CA6"/>
    <w:rsid w:val="007B4508"/>
    <w:rsid w:val="007B543E"/>
    <w:rsid w:val="007B570E"/>
    <w:rsid w:val="007B5C5D"/>
    <w:rsid w:val="007B5DED"/>
    <w:rsid w:val="007B61B2"/>
    <w:rsid w:val="007B7323"/>
    <w:rsid w:val="007C0FC4"/>
    <w:rsid w:val="007C13A2"/>
    <w:rsid w:val="007C1E7A"/>
    <w:rsid w:val="007C4C8F"/>
    <w:rsid w:val="007C6297"/>
    <w:rsid w:val="007C6586"/>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5E4"/>
    <w:rsid w:val="007E5A04"/>
    <w:rsid w:val="007E707A"/>
    <w:rsid w:val="007E729B"/>
    <w:rsid w:val="007E7446"/>
    <w:rsid w:val="007E7E9E"/>
    <w:rsid w:val="007F03F0"/>
    <w:rsid w:val="007F098A"/>
    <w:rsid w:val="007F0DD6"/>
    <w:rsid w:val="007F1B19"/>
    <w:rsid w:val="007F1F69"/>
    <w:rsid w:val="007F22D4"/>
    <w:rsid w:val="007F3059"/>
    <w:rsid w:val="007F4795"/>
    <w:rsid w:val="007F4CE1"/>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3272"/>
    <w:rsid w:val="00804A18"/>
    <w:rsid w:val="00805782"/>
    <w:rsid w:val="00805BCB"/>
    <w:rsid w:val="00806354"/>
    <w:rsid w:val="00806D21"/>
    <w:rsid w:val="008073FD"/>
    <w:rsid w:val="00810A24"/>
    <w:rsid w:val="00810F2F"/>
    <w:rsid w:val="008112E5"/>
    <w:rsid w:val="00811ABF"/>
    <w:rsid w:val="00811C1A"/>
    <w:rsid w:val="00812F41"/>
    <w:rsid w:val="008130CC"/>
    <w:rsid w:val="00813453"/>
    <w:rsid w:val="00813BB6"/>
    <w:rsid w:val="008142FD"/>
    <w:rsid w:val="00814E0F"/>
    <w:rsid w:val="00816337"/>
    <w:rsid w:val="0081753B"/>
    <w:rsid w:val="00817F3E"/>
    <w:rsid w:val="00817FA1"/>
    <w:rsid w:val="00820944"/>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193"/>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508C"/>
    <w:rsid w:val="00885604"/>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778"/>
    <w:rsid w:val="00892CC5"/>
    <w:rsid w:val="00893438"/>
    <w:rsid w:val="008947A4"/>
    <w:rsid w:val="00895036"/>
    <w:rsid w:val="00895B30"/>
    <w:rsid w:val="008A07F7"/>
    <w:rsid w:val="008A1041"/>
    <w:rsid w:val="008A1863"/>
    <w:rsid w:val="008A3319"/>
    <w:rsid w:val="008A4818"/>
    <w:rsid w:val="008A4977"/>
    <w:rsid w:val="008A6271"/>
    <w:rsid w:val="008A655F"/>
    <w:rsid w:val="008A67E5"/>
    <w:rsid w:val="008A71F4"/>
    <w:rsid w:val="008A7606"/>
    <w:rsid w:val="008B01D5"/>
    <w:rsid w:val="008B0389"/>
    <w:rsid w:val="008B0B68"/>
    <w:rsid w:val="008B2133"/>
    <w:rsid w:val="008B24AE"/>
    <w:rsid w:val="008B2F22"/>
    <w:rsid w:val="008B3EEA"/>
    <w:rsid w:val="008B42C4"/>
    <w:rsid w:val="008B4522"/>
    <w:rsid w:val="008B474C"/>
    <w:rsid w:val="008B4E1E"/>
    <w:rsid w:val="008B52E1"/>
    <w:rsid w:val="008B6B78"/>
    <w:rsid w:val="008B72A3"/>
    <w:rsid w:val="008C0DCF"/>
    <w:rsid w:val="008C175A"/>
    <w:rsid w:val="008C17B2"/>
    <w:rsid w:val="008C1E0C"/>
    <w:rsid w:val="008C46D8"/>
    <w:rsid w:val="008C4849"/>
    <w:rsid w:val="008C573C"/>
    <w:rsid w:val="008C5848"/>
    <w:rsid w:val="008C5C3F"/>
    <w:rsid w:val="008C6C21"/>
    <w:rsid w:val="008C7698"/>
    <w:rsid w:val="008D0065"/>
    <w:rsid w:val="008D131E"/>
    <w:rsid w:val="008D1431"/>
    <w:rsid w:val="008D22BF"/>
    <w:rsid w:val="008D332C"/>
    <w:rsid w:val="008D4CE2"/>
    <w:rsid w:val="008D4F31"/>
    <w:rsid w:val="008D513F"/>
    <w:rsid w:val="008D53FC"/>
    <w:rsid w:val="008D5A1A"/>
    <w:rsid w:val="008D5B63"/>
    <w:rsid w:val="008D609F"/>
    <w:rsid w:val="008D7C9D"/>
    <w:rsid w:val="008E0113"/>
    <w:rsid w:val="008E03CC"/>
    <w:rsid w:val="008E04C0"/>
    <w:rsid w:val="008E0992"/>
    <w:rsid w:val="008E14E4"/>
    <w:rsid w:val="008E1AC6"/>
    <w:rsid w:val="008E2D87"/>
    <w:rsid w:val="008E3E9D"/>
    <w:rsid w:val="008E3FB2"/>
    <w:rsid w:val="008E49FC"/>
    <w:rsid w:val="008E4B88"/>
    <w:rsid w:val="008E51D9"/>
    <w:rsid w:val="008E5B8E"/>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0FA9"/>
    <w:rsid w:val="00901E8B"/>
    <w:rsid w:val="00902FB1"/>
    <w:rsid w:val="00903121"/>
    <w:rsid w:val="00903251"/>
    <w:rsid w:val="00903A86"/>
    <w:rsid w:val="009049F6"/>
    <w:rsid w:val="00905811"/>
    <w:rsid w:val="00905E8F"/>
    <w:rsid w:val="00907342"/>
    <w:rsid w:val="00907350"/>
    <w:rsid w:val="009073AF"/>
    <w:rsid w:val="0090783F"/>
    <w:rsid w:val="00910383"/>
    <w:rsid w:val="00910FDE"/>
    <w:rsid w:val="009110FD"/>
    <w:rsid w:val="0091179E"/>
    <w:rsid w:val="009125BE"/>
    <w:rsid w:val="009130F2"/>
    <w:rsid w:val="0091489F"/>
    <w:rsid w:val="00914F35"/>
    <w:rsid w:val="009151B3"/>
    <w:rsid w:val="00916F8A"/>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1C0"/>
    <w:rsid w:val="009333E7"/>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0E78"/>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4B95"/>
    <w:rsid w:val="00975C9F"/>
    <w:rsid w:val="00976A7E"/>
    <w:rsid w:val="00976ABB"/>
    <w:rsid w:val="0098153C"/>
    <w:rsid w:val="009833DB"/>
    <w:rsid w:val="009837D4"/>
    <w:rsid w:val="009839F8"/>
    <w:rsid w:val="00983AF8"/>
    <w:rsid w:val="00983BE4"/>
    <w:rsid w:val="009848A5"/>
    <w:rsid w:val="00984B5C"/>
    <w:rsid w:val="0098545A"/>
    <w:rsid w:val="00985B21"/>
    <w:rsid w:val="0098628C"/>
    <w:rsid w:val="00986B1C"/>
    <w:rsid w:val="00987F2A"/>
    <w:rsid w:val="009915DB"/>
    <w:rsid w:val="00992942"/>
    <w:rsid w:val="009931E2"/>
    <w:rsid w:val="0099382E"/>
    <w:rsid w:val="00993B72"/>
    <w:rsid w:val="00993F70"/>
    <w:rsid w:val="00994A34"/>
    <w:rsid w:val="00995259"/>
    <w:rsid w:val="0099537C"/>
    <w:rsid w:val="0099568B"/>
    <w:rsid w:val="009957D3"/>
    <w:rsid w:val="00995E70"/>
    <w:rsid w:val="00997E43"/>
    <w:rsid w:val="009A004B"/>
    <w:rsid w:val="009A0409"/>
    <w:rsid w:val="009A062A"/>
    <w:rsid w:val="009A15A8"/>
    <w:rsid w:val="009A1782"/>
    <w:rsid w:val="009A1F89"/>
    <w:rsid w:val="009A3945"/>
    <w:rsid w:val="009A48EC"/>
    <w:rsid w:val="009A4B8A"/>
    <w:rsid w:val="009A509C"/>
    <w:rsid w:val="009A54B9"/>
    <w:rsid w:val="009A5FDD"/>
    <w:rsid w:val="009A7623"/>
    <w:rsid w:val="009A7762"/>
    <w:rsid w:val="009B0FC1"/>
    <w:rsid w:val="009B1D7E"/>
    <w:rsid w:val="009B228C"/>
    <w:rsid w:val="009B23EF"/>
    <w:rsid w:val="009B2E93"/>
    <w:rsid w:val="009B2FEA"/>
    <w:rsid w:val="009B3364"/>
    <w:rsid w:val="009B3DA4"/>
    <w:rsid w:val="009B4823"/>
    <w:rsid w:val="009B4EF4"/>
    <w:rsid w:val="009B5339"/>
    <w:rsid w:val="009B6713"/>
    <w:rsid w:val="009B75DC"/>
    <w:rsid w:val="009C067D"/>
    <w:rsid w:val="009C08A5"/>
    <w:rsid w:val="009C0F57"/>
    <w:rsid w:val="009C1836"/>
    <w:rsid w:val="009C2618"/>
    <w:rsid w:val="009C2D10"/>
    <w:rsid w:val="009C3297"/>
    <w:rsid w:val="009C366D"/>
    <w:rsid w:val="009C3CD0"/>
    <w:rsid w:val="009C4404"/>
    <w:rsid w:val="009C44B7"/>
    <w:rsid w:val="009C5285"/>
    <w:rsid w:val="009C758B"/>
    <w:rsid w:val="009C75E8"/>
    <w:rsid w:val="009D0EC0"/>
    <w:rsid w:val="009D20B6"/>
    <w:rsid w:val="009D2419"/>
    <w:rsid w:val="009D2F4C"/>
    <w:rsid w:val="009D5330"/>
    <w:rsid w:val="009D5A48"/>
    <w:rsid w:val="009D623D"/>
    <w:rsid w:val="009D6F76"/>
    <w:rsid w:val="009D6F7B"/>
    <w:rsid w:val="009D7C56"/>
    <w:rsid w:val="009E05E6"/>
    <w:rsid w:val="009E0EDC"/>
    <w:rsid w:val="009E19C0"/>
    <w:rsid w:val="009E25CD"/>
    <w:rsid w:val="009E3FE7"/>
    <w:rsid w:val="009E4EF9"/>
    <w:rsid w:val="009E623C"/>
    <w:rsid w:val="009E6896"/>
    <w:rsid w:val="009E70A0"/>
    <w:rsid w:val="009E7FD3"/>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0E3B"/>
    <w:rsid w:val="00A010FD"/>
    <w:rsid w:val="00A0199D"/>
    <w:rsid w:val="00A021A1"/>
    <w:rsid w:val="00A028A6"/>
    <w:rsid w:val="00A03395"/>
    <w:rsid w:val="00A03529"/>
    <w:rsid w:val="00A049CC"/>
    <w:rsid w:val="00A0543C"/>
    <w:rsid w:val="00A0557B"/>
    <w:rsid w:val="00A0561F"/>
    <w:rsid w:val="00A07425"/>
    <w:rsid w:val="00A10B78"/>
    <w:rsid w:val="00A10FD3"/>
    <w:rsid w:val="00A11D2D"/>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450C"/>
    <w:rsid w:val="00A264A5"/>
    <w:rsid w:val="00A26812"/>
    <w:rsid w:val="00A2691C"/>
    <w:rsid w:val="00A2767C"/>
    <w:rsid w:val="00A2782C"/>
    <w:rsid w:val="00A27D9A"/>
    <w:rsid w:val="00A27E58"/>
    <w:rsid w:val="00A313AD"/>
    <w:rsid w:val="00A31514"/>
    <w:rsid w:val="00A31CA0"/>
    <w:rsid w:val="00A31F09"/>
    <w:rsid w:val="00A346F9"/>
    <w:rsid w:val="00A3585B"/>
    <w:rsid w:val="00A35FCA"/>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5BFC"/>
    <w:rsid w:val="00A57935"/>
    <w:rsid w:val="00A60600"/>
    <w:rsid w:val="00A60634"/>
    <w:rsid w:val="00A61EB9"/>
    <w:rsid w:val="00A62233"/>
    <w:rsid w:val="00A62674"/>
    <w:rsid w:val="00A62B67"/>
    <w:rsid w:val="00A63412"/>
    <w:rsid w:val="00A63973"/>
    <w:rsid w:val="00A64C30"/>
    <w:rsid w:val="00A667CF"/>
    <w:rsid w:val="00A66E37"/>
    <w:rsid w:val="00A67761"/>
    <w:rsid w:val="00A702F5"/>
    <w:rsid w:val="00A70F72"/>
    <w:rsid w:val="00A7114D"/>
    <w:rsid w:val="00A719EE"/>
    <w:rsid w:val="00A74968"/>
    <w:rsid w:val="00A75430"/>
    <w:rsid w:val="00A760DC"/>
    <w:rsid w:val="00A77A17"/>
    <w:rsid w:val="00A77E75"/>
    <w:rsid w:val="00A8083D"/>
    <w:rsid w:val="00A81D88"/>
    <w:rsid w:val="00A8291E"/>
    <w:rsid w:val="00A82990"/>
    <w:rsid w:val="00A82A22"/>
    <w:rsid w:val="00A8303B"/>
    <w:rsid w:val="00A83464"/>
    <w:rsid w:val="00A83A2E"/>
    <w:rsid w:val="00A83CC6"/>
    <w:rsid w:val="00A853ED"/>
    <w:rsid w:val="00A85FF0"/>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6888"/>
    <w:rsid w:val="00A9768B"/>
    <w:rsid w:val="00A979AD"/>
    <w:rsid w:val="00AA065F"/>
    <w:rsid w:val="00AA15A7"/>
    <w:rsid w:val="00AA257B"/>
    <w:rsid w:val="00AA29BD"/>
    <w:rsid w:val="00AA2AF4"/>
    <w:rsid w:val="00AA3E5C"/>
    <w:rsid w:val="00AA45BB"/>
    <w:rsid w:val="00AA4EB1"/>
    <w:rsid w:val="00AA504E"/>
    <w:rsid w:val="00AA5151"/>
    <w:rsid w:val="00AA6622"/>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1F8"/>
    <w:rsid w:val="00AD687C"/>
    <w:rsid w:val="00AE0F55"/>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276"/>
    <w:rsid w:val="00AF34C4"/>
    <w:rsid w:val="00AF41AD"/>
    <w:rsid w:val="00AF4CFD"/>
    <w:rsid w:val="00AF67B2"/>
    <w:rsid w:val="00AF7895"/>
    <w:rsid w:val="00B00BEC"/>
    <w:rsid w:val="00B0120D"/>
    <w:rsid w:val="00B02180"/>
    <w:rsid w:val="00B026BD"/>
    <w:rsid w:val="00B02F7D"/>
    <w:rsid w:val="00B0378A"/>
    <w:rsid w:val="00B03911"/>
    <w:rsid w:val="00B04090"/>
    <w:rsid w:val="00B042F7"/>
    <w:rsid w:val="00B05C98"/>
    <w:rsid w:val="00B05E55"/>
    <w:rsid w:val="00B0629C"/>
    <w:rsid w:val="00B06772"/>
    <w:rsid w:val="00B074C1"/>
    <w:rsid w:val="00B12C82"/>
    <w:rsid w:val="00B13396"/>
    <w:rsid w:val="00B135E2"/>
    <w:rsid w:val="00B13ED5"/>
    <w:rsid w:val="00B14C06"/>
    <w:rsid w:val="00B14E62"/>
    <w:rsid w:val="00B156AF"/>
    <w:rsid w:val="00B16BBB"/>
    <w:rsid w:val="00B16DE7"/>
    <w:rsid w:val="00B20577"/>
    <w:rsid w:val="00B220A1"/>
    <w:rsid w:val="00B226DF"/>
    <w:rsid w:val="00B22751"/>
    <w:rsid w:val="00B243FE"/>
    <w:rsid w:val="00B2558F"/>
    <w:rsid w:val="00B26130"/>
    <w:rsid w:val="00B2646B"/>
    <w:rsid w:val="00B264A4"/>
    <w:rsid w:val="00B26C17"/>
    <w:rsid w:val="00B273AA"/>
    <w:rsid w:val="00B27493"/>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1E61"/>
    <w:rsid w:val="00B4203F"/>
    <w:rsid w:val="00B423E2"/>
    <w:rsid w:val="00B425E2"/>
    <w:rsid w:val="00B42B04"/>
    <w:rsid w:val="00B4334B"/>
    <w:rsid w:val="00B43782"/>
    <w:rsid w:val="00B44093"/>
    <w:rsid w:val="00B4429A"/>
    <w:rsid w:val="00B4471B"/>
    <w:rsid w:val="00B447E7"/>
    <w:rsid w:val="00B44FF4"/>
    <w:rsid w:val="00B456EF"/>
    <w:rsid w:val="00B4596C"/>
    <w:rsid w:val="00B4600F"/>
    <w:rsid w:val="00B46169"/>
    <w:rsid w:val="00B5159E"/>
    <w:rsid w:val="00B5188A"/>
    <w:rsid w:val="00B51ACF"/>
    <w:rsid w:val="00B52416"/>
    <w:rsid w:val="00B529A6"/>
    <w:rsid w:val="00B55193"/>
    <w:rsid w:val="00B55AC3"/>
    <w:rsid w:val="00B5766C"/>
    <w:rsid w:val="00B57747"/>
    <w:rsid w:val="00B57BB2"/>
    <w:rsid w:val="00B60119"/>
    <w:rsid w:val="00B601A1"/>
    <w:rsid w:val="00B62546"/>
    <w:rsid w:val="00B625BA"/>
    <w:rsid w:val="00B62EFF"/>
    <w:rsid w:val="00B638A9"/>
    <w:rsid w:val="00B6390E"/>
    <w:rsid w:val="00B6425C"/>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0D3"/>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0882"/>
    <w:rsid w:val="00B915EC"/>
    <w:rsid w:val="00B92599"/>
    <w:rsid w:val="00B93852"/>
    <w:rsid w:val="00B93AA9"/>
    <w:rsid w:val="00B9432B"/>
    <w:rsid w:val="00B9433A"/>
    <w:rsid w:val="00B94CF5"/>
    <w:rsid w:val="00B954BE"/>
    <w:rsid w:val="00B9584A"/>
    <w:rsid w:val="00B96379"/>
    <w:rsid w:val="00B96392"/>
    <w:rsid w:val="00B963A3"/>
    <w:rsid w:val="00B974AF"/>
    <w:rsid w:val="00BA0B8C"/>
    <w:rsid w:val="00BA0C44"/>
    <w:rsid w:val="00BA101E"/>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6085"/>
    <w:rsid w:val="00BC0548"/>
    <w:rsid w:val="00BC0653"/>
    <w:rsid w:val="00BC1502"/>
    <w:rsid w:val="00BC2C45"/>
    <w:rsid w:val="00BC2DEA"/>
    <w:rsid w:val="00BC3D89"/>
    <w:rsid w:val="00BC3EB0"/>
    <w:rsid w:val="00BC3F25"/>
    <w:rsid w:val="00BC5352"/>
    <w:rsid w:val="00BC5681"/>
    <w:rsid w:val="00BC5A44"/>
    <w:rsid w:val="00BC5BF3"/>
    <w:rsid w:val="00BC64D6"/>
    <w:rsid w:val="00BC6D27"/>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1A2C"/>
    <w:rsid w:val="00BE30BA"/>
    <w:rsid w:val="00BE4456"/>
    <w:rsid w:val="00BE498B"/>
    <w:rsid w:val="00BE6A24"/>
    <w:rsid w:val="00BE6A64"/>
    <w:rsid w:val="00BE6DFC"/>
    <w:rsid w:val="00BF0027"/>
    <w:rsid w:val="00BF08E1"/>
    <w:rsid w:val="00BF180C"/>
    <w:rsid w:val="00BF229B"/>
    <w:rsid w:val="00BF2449"/>
    <w:rsid w:val="00BF43C5"/>
    <w:rsid w:val="00BF4505"/>
    <w:rsid w:val="00BF5403"/>
    <w:rsid w:val="00BF59BF"/>
    <w:rsid w:val="00BF624C"/>
    <w:rsid w:val="00BF665E"/>
    <w:rsid w:val="00BF6F2F"/>
    <w:rsid w:val="00BF76B0"/>
    <w:rsid w:val="00BF78A8"/>
    <w:rsid w:val="00BF7D93"/>
    <w:rsid w:val="00C0008C"/>
    <w:rsid w:val="00C00A3A"/>
    <w:rsid w:val="00C00EB4"/>
    <w:rsid w:val="00C012DD"/>
    <w:rsid w:val="00C01DDF"/>
    <w:rsid w:val="00C027D4"/>
    <w:rsid w:val="00C02821"/>
    <w:rsid w:val="00C02876"/>
    <w:rsid w:val="00C031FA"/>
    <w:rsid w:val="00C0329F"/>
    <w:rsid w:val="00C03725"/>
    <w:rsid w:val="00C04829"/>
    <w:rsid w:val="00C04FBC"/>
    <w:rsid w:val="00C06F7A"/>
    <w:rsid w:val="00C0762D"/>
    <w:rsid w:val="00C076FB"/>
    <w:rsid w:val="00C07844"/>
    <w:rsid w:val="00C07C49"/>
    <w:rsid w:val="00C10BE8"/>
    <w:rsid w:val="00C11188"/>
    <w:rsid w:val="00C113E4"/>
    <w:rsid w:val="00C1169A"/>
    <w:rsid w:val="00C1181C"/>
    <w:rsid w:val="00C11D79"/>
    <w:rsid w:val="00C12199"/>
    <w:rsid w:val="00C121C7"/>
    <w:rsid w:val="00C12C7C"/>
    <w:rsid w:val="00C12CC5"/>
    <w:rsid w:val="00C12F55"/>
    <w:rsid w:val="00C1304A"/>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0F12"/>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0A0"/>
    <w:rsid w:val="00C47895"/>
    <w:rsid w:val="00C47A05"/>
    <w:rsid w:val="00C5021B"/>
    <w:rsid w:val="00C50B01"/>
    <w:rsid w:val="00C50FE9"/>
    <w:rsid w:val="00C521C4"/>
    <w:rsid w:val="00C526CD"/>
    <w:rsid w:val="00C52774"/>
    <w:rsid w:val="00C52904"/>
    <w:rsid w:val="00C52B03"/>
    <w:rsid w:val="00C53169"/>
    <w:rsid w:val="00C53786"/>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6ABF"/>
    <w:rsid w:val="00C77DC4"/>
    <w:rsid w:val="00C8004C"/>
    <w:rsid w:val="00C80E21"/>
    <w:rsid w:val="00C80F58"/>
    <w:rsid w:val="00C814EB"/>
    <w:rsid w:val="00C81BF0"/>
    <w:rsid w:val="00C81FF9"/>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3A8"/>
    <w:rsid w:val="00C93B56"/>
    <w:rsid w:val="00C93C4E"/>
    <w:rsid w:val="00C941F9"/>
    <w:rsid w:val="00C9432D"/>
    <w:rsid w:val="00C94709"/>
    <w:rsid w:val="00C94F3B"/>
    <w:rsid w:val="00C95202"/>
    <w:rsid w:val="00C955F7"/>
    <w:rsid w:val="00C97EA1"/>
    <w:rsid w:val="00C97F23"/>
    <w:rsid w:val="00C97F38"/>
    <w:rsid w:val="00CA0861"/>
    <w:rsid w:val="00CA0926"/>
    <w:rsid w:val="00CA157D"/>
    <w:rsid w:val="00CA1AB5"/>
    <w:rsid w:val="00CA34C7"/>
    <w:rsid w:val="00CA4A98"/>
    <w:rsid w:val="00CA4B3E"/>
    <w:rsid w:val="00CA558C"/>
    <w:rsid w:val="00CA574F"/>
    <w:rsid w:val="00CA5E66"/>
    <w:rsid w:val="00CA6337"/>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62A"/>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79F"/>
    <w:rsid w:val="00CD1828"/>
    <w:rsid w:val="00CD1992"/>
    <w:rsid w:val="00CD20A4"/>
    <w:rsid w:val="00CD237E"/>
    <w:rsid w:val="00CD24CE"/>
    <w:rsid w:val="00CD24EF"/>
    <w:rsid w:val="00CD28EE"/>
    <w:rsid w:val="00CD32BF"/>
    <w:rsid w:val="00CD3EA2"/>
    <w:rsid w:val="00CD4763"/>
    <w:rsid w:val="00CD4BFC"/>
    <w:rsid w:val="00CD56E3"/>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1D91"/>
    <w:rsid w:val="00CF2253"/>
    <w:rsid w:val="00CF28DB"/>
    <w:rsid w:val="00CF31C7"/>
    <w:rsid w:val="00CF41A8"/>
    <w:rsid w:val="00CF41CD"/>
    <w:rsid w:val="00CF4567"/>
    <w:rsid w:val="00CF5A41"/>
    <w:rsid w:val="00CF68B2"/>
    <w:rsid w:val="00CF7D81"/>
    <w:rsid w:val="00D00926"/>
    <w:rsid w:val="00D016A3"/>
    <w:rsid w:val="00D019A4"/>
    <w:rsid w:val="00D01C68"/>
    <w:rsid w:val="00D02196"/>
    <w:rsid w:val="00D032D5"/>
    <w:rsid w:val="00D03A94"/>
    <w:rsid w:val="00D03F99"/>
    <w:rsid w:val="00D040B3"/>
    <w:rsid w:val="00D074BF"/>
    <w:rsid w:val="00D07A95"/>
    <w:rsid w:val="00D07DEB"/>
    <w:rsid w:val="00D10EE2"/>
    <w:rsid w:val="00D11924"/>
    <w:rsid w:val="00D12538"/>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33A0"/>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1C03"/>
    <w:rsid w:val="00D52701"/>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67893"/>
    <w:rsid w:val="00D71118"/>
    <w:rsid w:val="00D71C3E"/>
    <w:rsid w:val="00D71E2C"/>
    <w:rsid w:val="00D7208F"/>
    <w:rsid w:val="00D72976"/>
    <w:rsid w:val="00D73E37"/>
    <w:rsid w:val="00D73F1D"/>
    <w:rsid w:val="00D745D3"/>
    <w:rsid w:val="00D74A81"/>
    <w:rsid w:val="00D75B06"/>
    <w:rsid w:val="00D7630E"/>
    <w:rsid w:val="00D765EC"/>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5E0"/>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C9A"/>
    <w:rsid w:val="00DB1DC2"/>
    <w:rsid w:val="00DB25ED"/>
    <w:rsid w:val="00DB2851"/>
    <w:rsid w:val="00DB2D3A"/>
    <w:rsid w:val="00DB44B1"/>
    <w:rsid w:val="00DB4840"/>
    <w:rsid w:val="00DB5BC4"/>
    <w:rsid w:val="00DB5BC7"/>
    <w:rsid w:val="00DB5D71"/>
    <w:rsid w:val="00DB79A6"/>
    <w:rsid w:val="00DB7B8F"/>
    <w:rsid w:val="00DC0632"/>
    <w:rsid w:val="00DC14DE"/>
    <w:rsid w:val="00DC225B"/>
    <w:rsid w:val="00DC2762"/>
    <w:rsid w:val="00DC2F9F"/>
    <w:rsid w:val="00DC4BFB"/>
    <w:rsid w:val="00DC67F6"/>
    <w:rsid w:val="00DC6F79"/>
    <w:rsid w:val="00DD0571"/>
    <w:rsid w:val="00DD09EE"/>
    <w:rsid w:val="00DD0D3F"/>
    <w:rsid w:val="00DD1E73"/>
    <w:rsid w:val="00DD1FEB"/>
    <w:rsid w:val="00DD21A6"/>
    <w:rsid w:val="00DD21F8"/>
    <w:rsid w:val="00DD2F3F"/>
    <w:rsid w:val="00DD32FA"/>
    <w:rsid w:val="00DD35FF"/>
    <w:rsid w:val="00DD4148"/>
    <w:rsid w:val="00DD42EC"/>
    <w:rsid w:val="00DD465F"/>
    <w:rsid w:val="00DD4718"/>
    <w:rsid w:val="00DD5AE8"/>
    <w:rsid w:val="00DD5ED0"/>
    <w:rsid w:val="00DD67EE"/>
    <w:rsid w:val="00DD6A8A"/>
    <w:rsid w:val="00DD7CD7"/>
    <w:rsid w:val="00DD7F9B"/>
    <w:rsid w:val="00DE12C1"/>
    <w:rsid w:val="00DE1AA2"/>
    <w:rsid w:val="00DE1B93"/>
    <w:rsid w:val="00DE243B"/>
    <w:rsid w:val="00DE2B2C"/>
    <w:rsid w:val="00DE2E90"/>
    <w:rsid w:val="00DE2EF9"/>
    <w:rsid w:val="00DE3030"/>
    <w:rsid w:val="00DE3A54"/>
    <w:rsid w:val="00DE46B5"/>
    <w:rsid w:val="00DE4E7B"/>
    <w:rsid w:val="00DE6BC1"/>
    <w:rsid w:val="00DE703F"/>
    <w:rsid w:val="00DE79C0"/>
    <w:rsid w:val="00DF05A3"/>
    <w:rsid w:val="00DF09E4"/>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68B"/>
    <w:rsid w:val="00E0399C"/>
    <w:rsid w:val="00E03CE0"/>
    <w:rsid w:val="00E04256"/>
    <w:rsid w:val="00E04461"/>
    <w:rsid w:val="00E04856"/>
    <w:rsid w:val="00E05E40"/>
    <w:rsid w:val="00E06FC6"/>
    <w:rsid w:val="00E0713C"/>
    <w:rsid w:val="00E07B9E"/>
    <w:rsid w:val="00E07EAD"/>
    <w:rsid w:val="00E10099"/>
    <w:rsid w:val="00E11284"/>
    <w:rsid w:val="00E13501"/>
    <w:rsid w:val="00E14281"/>
    <w:rsid w:val="00E15062"/>
    <w:rsid w:val="00E15C6B"/>
    <w:rsid w:val="00E1731D"/>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AAE"/>
    <w:rsid w:val="00E27F6E"/>
    <w:rsid w:val="00E30FB8"/>
    <w:rsid w:val="00E31825"/>
    <w:rsid w:val="00E34ACC"/>
    <w:rsid w:val="00E36303"/>
    <w:rsid w:val="00E364A7"/>
    <w:rsid w:val="00E3717F"/>
    <w:rsid w:val="00E37F39"/>
    <w:rsid w:val="00E400A0"/>
    <w:rsid w:val="00E402FF"/>
    <w:rsid w:val="00E40339"/>
    <w:rsid w:val="00E40C02"/>
    <w:rsid w:val="00E44450"/>
    <w:rsid w:val="00E44A3E"/>
    <w:rsid w:val="00E45638"/>
    <w:rsid w:val="00E4638C"/>
    <w:rsid w:val="00E46812"/>
    <w:rsid w:val="00E46C66"/>
    <w:rsid w:val="00E4703E"/>
    <w:rsid w:val="00E47DC8"/>
    <w:rsid w:val="00E47EBA"/>
    <w:rsid w:val="00E50F86"/>
    <w:rsid w:val="00E51BFB"/>
    <w:rsid w:val="00E51EF7"/>
    <w:rsid w:val="00E52028"/>
    <w:rsid w:val="00E5213B"/>
    <w:rsid w:val="00E52305"/>
    <w:rsid w:val="00E52B38"/>
    <w:rsid w:val="00E52C58"/>
    <w:rsid w:val="00E53E2B"/>
    <w:rsid w:val="00E546CA"/>
    <w:rsid w:val="00E54707"/>
    <w:rsid w:val="00E54B7A"/>
    <w:rsid w:val="00E54DB6"/>
    <w:rsid w:val="00E54DE9"/>
    <w:rsid w:val="00E54F23"/>
    <w:rsid w:val="00E55367"/>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23"/>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4C7D"/>
    <w:rsid w:val="00E75016"/>
    <w:rsid w:val="00E754F4"/>
    <w:rsid w:val="00E7581D"/>
    <w:rsid w:val="00E77000"/>
    <w:rsid w:val="00E7790C"/>
    <w:rsid w:val="00E77D64"/>
    <w:rsid w:val="00E77E6F"/>
    <w:rsid w:val="00E803DD"/>
    <w:rsid w:val="00E80574"/>
    <w:rsid w:val="00E80BE2"/>
    <w:rsid w:val="00E81892"/>
    <w:rsid w:val="00E81BDF"/>
    <w:rsid w:val="00E82165"/>
    <w:rsid w:val="00E85436"/>
    <w:rsid w:val="00E86CBC"/>
    <w:rsid w:val="00E86E47"/>
    <w:rsid w:val="00E872F7"/>
    <w:rsid w:val="00E87690"/>
    <w:rsid w:val="00E877AF"/>
    <w:rsid w:val="00E87A53"/>
    <w:rsid w:val="00E90916"/>
    <w:rsid w:val="00E911F1"/>
    <w:rsid w:val="00E9127D"/>
    <w:rsid w:val="00E91E5E"/>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3EC1"/>
    <w:rsid w:val="00EA4D92"/>
    <w:rsid w:val="00EA5FC9"/>
    <w:rsid w:val="00EA6CF7"/>
    <w:rsid w:val="00EA6E4E"/>
    <w:rsid w:val="00EA724B"/>
    <w:rsid w:val="00EA7A81"/>
    <w:rsid w:val="00EB01CF"/>
    <w:rsid w:val="00EB06EF"/>
    <w:rsid w:val="00EB15E8"/>
    <w:rsid w:val="00EB1C5C"/>
    <w:rsid w:val="00EB3281"/>
    <w:rsid w:val="00EB35E0"/>
    <w:rsid w:val="00EB417C"/>
    <w:rsid w:val="00EB4363"/>
    <w:rsid w:val="00EB4A41"/>
    <w:rsid w:val="00EB4AD9"/>
    <w:rsid w:val="00EB5C6D"/>
    <w:rsid w:val="00EB5D9C"/>
    <w:rsid w:val="00EB5DF1"/>
    <w:rsid w:val="00EB6B9B"/>
    <w:rsid w:val="00EB707B"/>
    <w:rsid w:val="00EB7464"/>
    <w:rsid w:val="00EB76F8"/>
    <w:rsid w:val="00EC009E"/>
    <w:rsid w:val="00EC087F"/>
    <w:rsid w:val="00EC1AFF"/>
    <w:rsid w:val="00EC1F2F"/>
    <w:rsid w:val="00EC2A7D"/>
    <w:rsid w:val="00EC2D22"/>
    <w:rsid w:val="00EC3036"/>
    <w:rsid w:val="00EC3588"/>
    <w:rsid w:val="00EC3F5D"/>
    <w:rsid w:val="00EC41D8"/>
    <w:rsid w:val="00EC688F"/>
    <w:rsid w:val="00ED017F"/>
    <w:rsid w:val="00ED08A1"/>
    <w:rsid w:val="00ED159C"/>
    <w:rsid w:val="00ED4709"/>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252F"/>
    <w:rsid w:val="00EF3318"/>
    <w:rsid w:val="00EF48C1"/>
    <w:rsid w:val="00EF58FE"/>
    <w:rsid w:val="00EF67BC"/>
    <w:rsid w:val="00EF6DAE"/>
    <w:rsid w:val="00EF79A7"/>
    <w:rsid w:val="00F0068B"/>
    <w:rsid w:val="00F00BCD"/>
    <w:rsid w:val="00F02311"/>
    <w:rsid w:val="00F027CF"/>
    <w:rsid w:val="00F03B0A"/>
    <w:rsid w:val="00F042C6"/>
    <w:rsid w:val="00F0458A"/>
    <w:rsid w:val="00F04AD1"/>
    <w:rsid w:val="00F05DD1"/>
    <w:rsid w:val="00F05EB4"/>
    <w:rsid w:val="00F063F1"/>
    <w:rsid w:val="00F1002D"/>
    <w:rsid w:val="00F1033F"/>
    <w:rsid w:val="00F10F73"/>
    <w:rsid w:val="00F11767"/>
    <w:rsid w:val="00F121D0"/>
    <w:rsid w:val="00F12AB2"/>
    <w:rsid w:val="00F12EBC"/>
    <w:rsid w:val="00F13075"/>
    <w:rsid w:val="00F13BCF"/>
    <w:rsid w:val="00F144D7"/>
    <w:rsid w:val="00F14751"/>
    <w:rsid w:val="00F15201"/>
    <w:rsid w:val="00F15968"/>
    <w:rsid w:val="00F1618C"/>
    <w:rsid w:val="00F16215"/>
    <w:rsid w:val="00F16AC6"/>
    <w:rsid w:val="00F16F31"/>
    <w:rsid w:val="00F17438"/>
    <w:rsid w:val="00F226D3"/>
    <w:rsid w:val="00F229FB"/>
    <w:rsid w:val="00F2310D"/>
    <w:rsid w:val="00F23973"/>
    <w:rsid w:val="00F23CB6"/>
    <w:rsid w:val="00F240C5"/>
    <w:rsid w:val="00F2465E"/>
    <w:rsid w:val="00F277BC"/>
    <w:rsid w:val="00F278C4"/>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640E"/>
    <w:rsid w:val="00F57282"/>
    <w:rsid w:val="00F57F34"/>
    <w:rsid w:val="00F62829"/>
    <w:rsid w:val="00F6364E"/>
    <w:rsid w:val="00F63839"/>
    <w:rsid w:val="00F639AF"/>
    <w:rsid w:val="00F64B8B"/>
    <w:rsid w:val="00F64CFF"/>
    <w:rsid w:val="00F64E6D"/>
    <w:rsid w:val="00F650E5"/>
    <w:rsid w:val="00F6572B"/>
    <w:rsid w:val="00F65CC8"/>
    <w:rsid w:val="00F6619F"/>
    <w:rsid w:val="00F70138"/>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6C4"/>
    <w:rsid w:val="00F87DDD"/>
    <w:rsid w:val="00F87FA3"/>
    <w:rsid w:val="00F911A4"/>
    <w:rsid w:val="00F923C6"/>
    <w:rsid w:val="00F93F41"/>
    <w:rsid w:val="00F9426B"/>
    <w:rsid w:val="00F94599"/>
    <w:rsid w:val="00F94781"/>
    <w:rsid w:val="00F9491E"/>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442"/>
    <w:rsid w:val="00FA7925"/>
    <w:rsid w:val="00FA7E78"/>
    <w:rsid w:val="00FA7E8C"/>
    <w:rsid w:val="00FA7F05"/>
    <w:rsid w:val="00FB2DAB"/>
    <w:rsid w:val="00FB2F7E"/>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4C8D"/>
    <w:rsid w:val="00FC6170"/>
    <w:rsid w:val="00FC675A"/>
    <w:rsid w:val="00FC6D3B"/>
    <w:rsid w:val="00FC7E94"/>
    <w:rsid w:val="00FC7FFB"/>
    <w:rsid w:val="00FD073E"/>
    <w:rsid w:val="00FD107C"/>
    <w:rsid w:val="00FD11EE"/>
    <w:rsid w:val="00FD1393"/>
    <w:rsid w:val="00FD1AA4"/>
    <w:rsid w:val="00FD1B7D"/>
    <w:rsid w:val="00FD283F"/>
    <w:rsid w:val="00FD38F1"/>
    <w:rsid w:val="00FD43EE"/>
    <w:rsid w:val="00FD4ABC"/>
    <w:rsid w:val="00FD4CA5"/>
    <w:rsid w:val="00FD5ACE"/>
    <w:rsid w:val="00FD5B65"/>
    <w:rsid w:val="00FD72C0"/>
    <w:rsid w:val="00FE093E"/>
    <w:rsid w:val="00FE0D4D"/>
    <w:rsid w:val="00FE16B8"/>
    <w:rsid w:val="00FE17DB"/>
    <w:rsid w:val="00FE198C"/>
    <w:rsid w:val="00FE1D53"/>
    <w:rsid w:val="00FE25A3"/>
    <w:rsid w:val="00FE2CBF"/>
    <w:rsid w:val="00FE3639"/>
    <w:rsid w:val="00FE4565"/>
    <w:rsid w:val="00FE489C"/>
    <w:rsid w:val="00FE4DEE"/>
    <w:rsid w:val="00FE4E34"/>
    <w:rsid w:val="00FE5D01"/>
    <w:rsid w:val="00FE60FB"/>
    <w:rsid w:val="00FE637E"/>
    <w:rsid w:val="00FE648A"/>
    <w:rsid w:val="00FE6F87"/>
    <w:rsid w:val="00FE7A96"/>
    <w:rsid w:val="00FF1CED"/>
    <w:rsid w:val="00FF1D4E"/>
    <w:rsid w:val="00FF33FB"/>
    <w:rsid w:val="00FF3DDC"/>
    <w:rsid w:val="00FF4353"/>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C25"/>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link w:val="Heading2Char"/>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basedOn w:val="DefaultParagraphFont"/>
    <w:link w:val="Heading2"/>
    <w:rsid w:val="00D67893"/>
    <w:rPr>
      <w:rFonts w:ascii="Arial" w:eastAsia="Arial" w:hAnsi="Arial" w:cs="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3078</TotalTime>
  <Pages>20</Pages>
  <Words>8449</Words>
  <Characters>48163</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56500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140</cp:revision>
  <cp:lastPrinted>1995-11-21T09:41:00Z</cp:lastPrinted>
  <dcterms:created xsi:type="dcterms:W3CDTF">2024-08-05T07:59:00Z</dcterms:created>
  <dcterms:modified xsi:type="dcterms:W3CDTF">2024-10-07T08:12:00Z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